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29FD4" w14:textId="50D4F52A" w:rsidR="005A1023" w:rsidRPr="000D15A7" w:rsidRDefault="005A1023" w:rsidP="00F56B6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</w:rPr>
        <w:t>КРАТКА НАУЧНА АВТОБИОГРАФИЯ</w:t>
      </w:r>
      <w:r w:rsidR="001F4788">
        <w:rPr>
          <w:rFonts w:ascii="Arial" w:hAnsi="Arial" w:cs="Arial"/>
          <w:b/>
          <w:sz w:val="22"/>
          <w:szCs w:val="22"/>
        </w:rPr>
        <w:t xml:space="preserve"> / SHORT CV</w:t>
      </w:r>
    </w:p>
    <w:p w14:paraId="3AAE3F20" w14:textId="77777777" w:rsidR="00EC519B" w:rsidRDefault="00EC519B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4701EDD" w14:textId="53BAA73A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DD42BA">
        <w:rPr>
          <w:rFonts w:ascii="Arial" w:hAnsi="Arial" w:cs="Arial"/>
          <w:b/>
          <w:sz w:val="22"/>
          <w:szCs w:val="22"/>
          <w:u w:val="single"/>
        </w:rPr>
        <w:t>РУМЕН ДОНЧЕВ ДАСКАЛОВ</w:t>
      </w:r>
      <w:r w:rsidR="001F4788">
        <w:rPr>
          <w:rFonts w:ascii="Arial" w:hAnsi="Arial" w:cs="Arial"/>
          <w:b/>
          <w:sz w:val="22"/>
          <w:szCs w:val="22"/>
        </w:rPr>
        <w:t xml:space="preserve"> /ROUMEN DASKALOV</w:t>
      </w:r>
    </w:p>
    <w:p w14:paraId="2C5CBBE2" w14:textId="73C79111" w:rsidR="005A1023" w:rsidRPr="000D15A7" w:rsidRDefault="00F56B65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lang w:val="bg-BG"/>
        </w:rPr>
        <w:t xml:space="preserve">р. </w:t>
      </w:r>
      <w:r w:rsidR="005A1023" w:rsidRPr="000D15A7">
        <w:rPr>
          <w:rFonts w:ascii="Arial" w:hAnsi="Arial" w:cs="Arial"/>
          <w:sz w:val="22"/>
          <w:szCs w:val="22"/>
        </w:rPr>
        <w:t>1958 г.</w:t>
      </w:r>
      <w:r w:rsidR="000C7E6C">
        <w:rPr>
          <w:rFonts w:ascii="Arial" w:hAnsi="Arial" w:cs="Arial"/>
          <w:sz w:val="22"/>
          <w:szCs w:val="22"/>
          <w:lang w:val="bg-BG"/>
        </w:rPr>
        <w:t xml:space="preserve"> в</w:t>
      </w:r>
      <w:r w:rsidR="005A1023" w:rsidRPr="000D15A7">
        <w:rPr>
          <w:rFonts w:ascii="Arial" w:hAnsi="Arial" w:cs="Arial"/>
          <w:sz w:val="22"/>
          <w:szCs w:val="22"/>
        </w:rPr>
        <w:t xml:space="preserve"> Стара Загора</w:t>
      </w:r>
    </w:p>
    <w:p w14:paraId="3543068E" w14:textId="77777777" w:rsidR="00EC519B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 w:rsidRPr="000D15A7">
        <w:rPr>
          <w:rFonts w:ascii="Arial" w:hAnsi="Arial" w:cs="Arial"/>
          <w:sz w:val="22"/>
          <w:szCs w:val="22"/>
        </w:rPr>
        <w:t>професор в Нов български университет</w:t>
      </w:r>
    </w:p>
    <w:p w14:paraId="38E98BF7" w14:textId="4D94BF2F" w:rsidR="005A1023" w:rsidRPr="00EC519B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e-мейли: </w:t>
      </w:r>
      <w:hyperlink r:id="rId6" w:history="1">
        <w:r w:rsidRPr="000D15A7">
          <w:rPr>
            <w:rStyle w:val="Hyperlink"/>
            <w:rFonts w:ascii="Arial" w:hAnsi="Arial" w:cs="Arial"/>
            <w:sz w:val="22"/>
            <w:szCs w:val="22"/>
          </w:rPr>
          <w:t>daskalov@nbu.bg</w:t>
        </w:r>
      </w:hyperlink>
      <w:r w:rsidR="00EC519B">
        <w:rPr>
          <w:rStyle w:val="Hyperlink"/>
          <w:rFonts w:ascii="Arial" w:hAnsi="Arial" w:cs="Arial"/>
          <w:sz w:val="22"/>
          <w:szCs w:val="22"/>
          <w:lang w:val="bg-BG"/>
        </w:rPr>
        <w:t xml:space="preserve">; </w:t>
      </w:r>
      <w:hyperlink r:id="rId7" w:history="1">
        <w:r w:rsidR="00EC519B" w:rsidRPr="000D15A7">
          <w:rPr>
            <w:rStyle w:val="Hyperlink"/>
            <w:rFonts w:ascii="Arial" w:hAnsi="Arial" w:cs="Arial"/>
            <w:sz w:val="22"/>
            <w:szCs w:val="22"/>
          </w:rPr>
          <w:t>roumen.daskalov@gmail.com</w:t>
        </w:r>
      </w:hyperlink>
    </w:p>
    <w:p w14:paraId="34640F31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3094496A" w14:textId="68982663" w:rsidR="00DD42BA" w:rsidRPr="001703FB" w:rsidRDefault="005A1023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bg-BG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АКАДЕМИЧ</w:t>
      </w:r>
      <w:r w:rsidR="001703FB">
        <w:rPr>
          <w:rFonts w:ascii="Arial" w:hAnsi="Arial" w:cs="Arial"/>
          <w:b/>
          <w:sz w:val="22"/>
          <w:szCs w:val="22"/>
          <w:u w:val="single"/>
          <w:lang w:val="bg-BG"/>
        </w:rPr>
        <w:t>ЕН</w:t>
      </w:r>
      <w:r w:rsidRPr="000D15A7">
        <w:rPr>
          <w:rFonts w:ascii="Arial" w:hAnsi="Arial" w:cs="Arial"/>
          <w:b/>
          <w:sz w:val="22"/>
          <w:szCs w:val="22"/>
          <w:u w:val="single"/>
        </w:rPr>
        <w:t xml:space="preserve"> И ПРОФЕСИОНАЛЕН ОПИТ</w:t>
      </w:r>
      <w:r w:rsidR="001F4788">
        <w:rPr>
          <w:rFonts w:ascii="Arial" w:hAnsi="Arial" w:cs="Arial"/>
          <w:b/>
          <w:sz w:val="22"/>
          <w:szCs w:val="22"/>
          <w:u w:val="single"/>
          <w:lang w:val="bg-BG"/>
        </w:rPr>
        <w:t xml:space="preserve"> /</w:t>
      </w:r>
      <w:r w:rsidR="001703FB">
        <w:rPr>
          <w:rFonts w:ascii="Arial" w:hAnsi="Arial" w:cs="Arial"/>
          <w:b/>
          <w:sz w:val="22"/>
          <w:szCs w:val="22"/>
          <w:u w:val="single"/>
          <w:lang w:val="bg-BG"/>
        </w:rPr>
        <w:t xml:space="preserve"> </w:t>
      </w:r>
      <w:r w:rsidR="001F4788">
        <w:rPr>
          <w:rFonts w:ascii="Arial" w:hAnsi="Arial" w:cs="Arial"/>
          <w:b/>
          <w:sz w:val="22"/>
          <w:szCs w:val="22"/>
          <w:u w:val="single"/>
          <w:lang w:val="en-GB"/>
        </w:rPr>
        <w:t>ACADEMIC EXPERIENCE</w:t>
      </w:r>
    </w:p>
    <w:p w14:paraId="33AB681B" w14:textId="2AD0CDDB" w:rsidR="005A1023" w:rsidRPr="000D15A7" w:rsidRDefault="00DD42BA" w:rsidP="00F56B6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A1023" w:rsidRPr="000D15A7">
        <w:rPr>
          <w:rFonts w:ascii="Arial" w:hAnsi="Arial" w:cs="Arial"/>
          <w:sz w:val="22"/>
          <w:szCs w:val="22"/>
        </w:rPr>
        <w:t xml:space="preserve">от 2008 – </w:t>
      </w:r>
      <w:r w:rsidR="009E3804">
        <w:rPr>
          <w:rFonts w:ascii="Arial" w:hAnsi="Arial" w:cs="Arial"/>
          <w:sz w:val="22"/>
          <w:szCs w:val="22"/>
          <w:lang w:val="bg-BG"/>
        </w:rPr>
        <w:t xml:space="preserve">редовен </w:t>
      </w:r>
      <w:r w:rsidR="005A1023" w:rsidRPr="000D15A7">
        <w:rPr>
          <w:rFonts w:ascii="Arial" w:hAnsi="Arial" w:cs="Arial"/>
          <w:sz w:val="22"/>
          <w:szCs w:val="22"/>
        </w:rPr>
        <w:t>професор в Нов български университет</w:t>
      </w:r>
      <w:r w:rsidR="005A1023" w:rsidRPr="000D15A7">
        <w:rPr>
          <w:rFonts w:ascii="Arial" w:hAnsi="Arial" w:cs="Arial"/>
          <w:sz w:val="22"/>
          <w:szCs w:val="22"/>
        </w:rPr>
        <w:tab/>
      </w:r>
    </w:p>
    <w:p w14:paraId="51C59D16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</w:rPr>
        <w:tab/>
        <w:t>2005–2008 – доцент в Н</w:t>
      </w:r>
      <w:r w:rsidRPr="000D15A7">
        <w:rPr>
          <w:rFonts w:ascii="Arial" w:hAnsi="Arial" w:cs="Arial"/>
          <w:sz w:val="22"/>
          <w:szCs w:val="22"/>
          <w:lang w:val="ru-RU"/>
        </w:rPr>
        <w:t>БУ</w:t>
      </w:r>
    </w:p>
    <w:p w14:paraId="2528478F" w14:textId="4D73C62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 xml:space="preserve">1999 – 2015 – </w:t>
      </w:r>
      <w:r w:rsidRPr="000D15A7">
        <w:rPr>
          <w:rFonts w:ascii="Arial" w:hAnsi="Arial" w:cs="Arial"/>
          <w:sz w:val="22"/>
          <w:szCs w:val="22"/>
          <w:lang w:val="ru-RU"/>
        </w:rPr>
        <w:t>гост-преподавател</w:t>
      </w:r>
      <w:r w:rsidRPr="000D15A7">
        <w:rPr>
          <w:rFonts w:ascii="Arial" w:hAnsi="Arial" w:cs="Arial"/>
          <w:sz w:val="22"/>
          <w:szCs w:val="22"/>
        </w:rPr>
        <w:t xml:space="preserve"> (от 2006 - </w:t>
      </w:r>
      <w:r w:rsidR="00622BA1">
        <w:rPr>
          <w:rFonts w:ascii="Arial" w:hAnsi="Arial" w:cs="Arial"/>
          <w:sz w:val="22"/>
          <w:szCs w:val="22"/>
          <w:lang w:val="bg-BG"/>
        </w:rPr>
        <w:t>гост-</w:t>
      </w:r>
      <w:r w:rsidRPr="000D15A7">
        <w:rPr>
          <w:rFonts w:ascii="Arial" w:hAnsi="Arial" w:cs="Arial"/>
          <w:sz w:val="22"/>
          <w:szCs w:val="22"/>
        </w:rPr>
        <w:t>професор) в Централно европейския университет в Будапеща</w:t>
      </w:r>
    </w:p>
    <w:p w14:paraId="154E0860" w14:textId="568336A1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2003 (пролетен семестър), 2000 (пролетен семестър) – гост-професор в Университета на Калифорния</w:t>
      </w:r>
      <w:r w:rsidR="00B777FB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- Бъркли</w:t>
      </w:r>
    </w:p>
    <w:p w14:paraId="6DA41307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1995-1999 – доцент в С</w:t>
      </w:r>
      <w:r w:rsidRPr="000D15A7">
        <w:rPr>
          <w:rFonts w:ascii="Arial" w:hAnsi="Arial" w:cs="Arial"/>
          <w:sz w:val="22"/>
          <w:szCs w:val="22"/>
          <w:lang w:val="ru-RU"/>
        </w:rPr>
        <w:t>У</w:t>
      </w:r>
      <w:r w:rsidRPr="000D15A7">
        <w:rPr>
          <w:rFonts w:ascii="Arial" w:hAnsi="Arial" w:cs="Arial"/>
          <w:sz w:val="22"/>
          <w:szCs w:val="22"/>
        </w:rPr>
        <w:t xml:space="preserve"> "Св. Климент Охридски"</w:t>
      </w:r>
    </w:p>
    <w:p w14:paraId="4A7AF0AC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</w:rPr>
        <w:tab/>
        <w:t>1992-1995 – главен асистент в С</w:t>
      </w:r>
      <w:r w:rsidRPr="000D15A7">
        <w:rPr>
          <w:rFonts w:ascii="Arial" w:hAnsi="Arial" w:cs="Arial"/>
          <w:sz w:val="22"/>
          <w:szCs w:val="22"/>
          <w:lang w:val="ru-RU"/>
        </w:rPr>
        <w:t>У</w:t>
      </w:r>
    </w:p>
    <w:p w14:paraId="696FDD82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</w:rPr>
        <w:tab/>
        <w:t>1989-1992 – старши асистент в С</w:t>
      </w:r>
      <w:r w:rsidRPr="000D15A7">
        <w:rPr>
          <w:rFonts w:ascii="Arial" w:hAnsi="Arial" w:cs="Arial"/>
          <w:sz w:val="22"/>
          <w:szCs w:val="22"/>
          <w:lang w:val="ru-RU"/>
        </w:rPr>
        <w:t>У</w:t>
      </w:r>
    </w:p>
    <w:p w14:paraId="0391BB11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</w:rPr>
        <w:tab/>
        <w:t>1988-1989 – асистент в С</w:t>
      </w:r>
      <w:r w:rsidRPr="000D15A7">
        <w:rPr>
          <w:rFonts w:ascii="Arial" w:hAnsi="Arial" w:cs="Arial"/>
          <w:sz w:val="22"/>
          <w:szCs w:val="22"/>
          <w:lang w:val="ru-RU"/>
        </w:rPr>
        <w:t>У</w:t>
      </w:r>
    </w:p>
    <w:p w14:paraId="08C231CD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055D3860" w14:textId="6B368E71" w:rsidR="00DD42BA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ОБРАЗОВАНИЕ И НАУЧНИ СТЕПЕНИ</w:t>
      </w:r>
      <w:r w:rsidR="00307F61">
        <w:rPr>
          <w:rFonts w:ascii="Arial" w:hAnsi="Arial" w:cs="Arial"/>
          <w:b/>
          <w:sz w:val="22"/>
          <w:szCs w:val="22"/>
          <w:u w:val="single"/>
        </w:rPr>
        <w:t xml:space="preserve"> / EDUCATION AND SCHOLARLY DEGREES</w:t>
      </w:r>
    </w:p>
    <w:p w14:paraId="0894C562" w14:textId="64485E8A" w:rsidR="005A1023" w:rsidRPr="000D15A7" w:rsidRDefault="00DD42BA" w:rsidP="00F56B6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A1023" w:rsidRPr="000D15A7">
        <w:rPr>
          <w:rFonts w:ascii="Arial" w:hAnsi="Arial" w:cs="Arial"/>
          <w:sz w:val="22"/>
          <w:szCs w:val="22"/>
        </w:rPr>
        <w:t xml:space="preserve">2006 – </w:t>
      </w:r>
      <w:r w:rsidR="005A1023" w:rsidRPr="000D15A7">
        <w:rPr>
          <w:rFonts w:ascii="Arial" w:hAnsi="Arial" w:cs="Arial"/>
          <w:b/>
          <w:sz w:val="22"/>
          <w:szCs w:val="22"/>
        </w:rPr>
        <w:t>доктор</w:t>
      </w:r>
      <w:r w:rsidR="005A1023" w:rsidRPr="000D15A7">
        <w:rPr>
          <w:rFonts w:ascii="Arial" w:hAnsi="Arial" w:cs="Arial"/>
          <w:sz w:val="22"/>
          <w:szCs w:val="22"/>
        </w:rPr>
        <w:t xml:space="preserve"> на науките (теза: “Българското общество 1878-1939. Опит за социална история”)</w:t>
      </w:r>
    </w:p>
    <w:p w14:paraId="4E64EB89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</w:rPr>
        <w:tab/>
        <w:t>1995</w:t>
      </w:r>
      <w:r w:rsidRPr="000D15A7">
        <w:rPr>
          <w:rFonts w:ascii="Arial" w:hAnsi="Arial" w:cs="Arial"/>
          <w:b/>
          <w:sz w:val="22"/>
          <w:szCs w:val="22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–</w:t>
      </w:r>
      <w:r w:rsidRPr="000D15A7">
        <w:rPr>
          <w:rFonts w:ascii="Arial" w:hAnsi="Arial" w:cs="Arial"/>
          <w:b/>
          <w:sz w:val="22"/>
          <w:szCs w:val="22"/>
        </w:rPr>
        <w:t xml:space="preserve"> хабилитация</w:t>
      </w:r>
      <w:r w:rsidRPr="000D15A7">
        <w:rPr>
          <w:rFonts w:ascii="Arial" w:hAnsi="Arial" w:cs="Arial"/>
          <w:sz w:val="22"/>
          <w:szCs w:val="22"/>
        </w:rPr>
        <w:t xml:space="preserve"> в С</w:t>
      </w:r>
      <w:r w:rsidRPr="000D15A7">
        <w:rPr>
          <w:rFonts w:ascii="Arial" w:hAnsi="Arial" w:cs="Arial"/>
          <w:sz w:val="22"/>
          <w:szCs w:val="22"/>
          <w:lang w:val="ru-RU"/>
        </w:rPr>
        <w:t>У</w:t>
      </w:r>
      <w:r w:rsidRPr="000D15A7">
        <w:rPr>
          <w:rFonts w:ascii="Arial" w:hAnsi="Arial" w:cs="Arial"/>
          <w:sz w:val="22"/>
          <w:szCs w:val="22"/>
        </w:rPr>
        <w:t xml:space="preserve"> "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Св. Климент Охридски» (хабилитационен труд: </w:t>
      </w:r>
      <w:r w:rsidRPr="000D15A7">
        <w:rPr>
          <w:rFonts w:ascii="Arial" w:hAnsi="Arial" w:cs="Arial"/>
          <w:sz w:val="22"/>
          <w:szCs w:val="22"/>
        </w:rPr>
        <w:t>"</w:t>
      </w:r>
      <w:r w:rsidRPr="000D15A7">
        <w:rPr>
          <w:rFonts w:ascii="Arial" w:hAnsi="Arial" w:cs="Arial"/>
          <w:sz w:val="22"/>
          <w:szCs w:val="22"/>
          <w:lang w:val="ru-RU"/>
        </w:rPr>
        <w:t>Между Изтока и Запада: Български културни дилеми</w:t>
      </w:r>
      <w:r w:rsidRPr="000D15A7">
        <w:rPr>
          <w:rFonts w:ascii="Arial" w:hAnsi="Arial" w:cs="Arial"/>
          <w:sz w:val="22"/>
          <w:szCs w:val="22"/>
        </w:rPr>
        <w:t>”</w:t>
      </w:r>
      <w:r w:rsidRPr="000D15A7">
        <w:rPr>
          <w:rFonts w:ascii="Arial" w:hAnsi="Arial" w:cs="Arial"/>
          <w:sz w:val="22"/>
          <w:szCs w:val="22"/>
          <w:lang w:val="ru-RU"/>
        </w:rPr>
        <w:t>)</w:t>
      </w:r>
    </w:p>
    <w:p w14:paraId="10ACC3AF" w14:textId="6ED8758F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1988</w:t>
      </w:r>
      <w:r w:rsidRPr="000D15A7">
        <w:rPr>
          <w:rFonts w:ascii="Arial" w:hAnsi="Arial" w:cs="Arial"/>
          <w:b/>
          <w:sz w:val="22"/>
          <w:szCs w:val="22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–</w:t>
      </w:r>
      <w:r w:rsidRPr="000D15A7">
        <w:rPr>
          <w:rFonts w:ascii="Arial" w:hAnsi="Arial" w:cs="Arial"/>
          <w:b/>
          <w:sz w:val="22"/>
          <w:szCs w:val="22"/>
        </w:rPr>
        <w:t xml:space="preserve"> кандидат </w:t>
      </w:r>
      <w:r w:rsidRPr="000D15A7">
        <w:rPr>
          <w:rFonts w:ascii="Arial" w:hAnsi="Arial" w:cs="Arial"/>
          <w:sz w:val="22"/>
          <w:szCs w:val="22"/>
        </w:rPr>
        <w:t>на философските науки (теза: "</w:t>
      </w:r>
      <w:r w:rsidR="00E15924">
        <w:rPr>
          <w:rFonts w:ascii="Arial" w:hAnsi="Arial" w:cs="Arial"/>
          <w:sz w:val="22"/>
          <w:szCs w:val="22"/>
          <w:lang w:val="bg-BG"/>
        </w:rPr>
        <w:t>Култура и културни традиции в т</w:t>
      </w:r>
      <w:r w:rsidR="00976912" w:rsidRPr="000D15A7">
        <w:rPr>
          <w:rFonts w:ascii="Arial" w:hAnsi="Arial" w:cs="Arial"/>
          <w:sz w:val="22"/>
          <w:szCs w:val="22"/>
          <w:lang w:val="bg-BG"/>
        </w:rPr>
        <w:t xml:space="preserve">ворчеството на </w:t>
      </w:r>
      <w:r w:rsidRPr="000D15A7">
        <w:rPr>
          <w:rFonts w:ascii="Arial" w:hAnsi="Arial" w:cs="Arial"/>
          <w:sz w:val="22"/>
          <w:szCs w:val="22"/>
        </w:rPr>
        <w:t>Макс Вебер”)</w:t>
      </w:r>
    </w:p>
    <w:p w14:paraId="4EDBCD0A" w14:textId="4775C46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1985-1988</w:t>
      </w:r>
      <w:r w:rsidRPr="000D15A7">
        <w:rPr>
          <w:rFonts w:ascii="Arial" w:hAnsi="Arial" w:cs="Arial"/>
          <w:b/>
          <w:sz w:val="22"/>
          <w:szCs w:val="22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–</w:t>
      </w:r>
      <w:r w:rsidRPr="000D15A7">
        <w:rPr>
          <w:rFonts w:ascii="Arial" w:hAnsi="Arial" w:cs="Arial"/>
          <w:b/>
          <w:sz w:val="22"/>
          <w:szCs w:val="22"/>
        </w:rPr>
        <w:t xml:space="preserve"> </w:t>
      </w:r>
      <w:r w:rsidR="002D4D6D">
        <w:rPr>
          <w:rFonts w:ascii="Arial" w:hAnsi="Arial" w:cs="Arial"/>
          <w:b/>
          <w:sz w:val="22"/>
          <w:szCs w:val="22"/>
          <w:lang w:val="bg-BG"/>
        </w:rPr>
        <w:t>докто</w:t>
      </w:r>
      <w:r w:rsidRPr="000D15A7">
        <w:rPr>
          <w:rFonts w:ascii="Arial" w:hAnsi="Arial" w:cs="Arial"/>
          <w:b/>
          <w:sz w:val="22"/>
          <w:szCs w:val="22"/>
        </w:rPr>
        <w:t>рантура</w:t>
      </w:r>
      <w:r w:rsidRPr="000D15A7">
        <w:rPr>
          <w:rFonts w:ascii="Arial" w:hAnsi="Arial" w:cs="Arial"/>
          <w:sz w:val="22"/>
          <w:szCs w:val="22"/>
        </w:rPr>
        <w:t xml:space="preserve"> по сравнително изучаване на културите към катедра "</w:t>
      </w:r>
      <w:r w:rsidRPr="000D15A7">
        <w:rPr>
          <w:rFonts w:ascii="Arial" w:hAnsi="Arial" w:cs="Arial"/>
          <w:sz w:val="22"/>
          <w:szCs w:val="22"/>
          <w:lang w:val="ru-RU"/>
        </w:rPr>
        <w:t>История</w:t>
      </w:r>
      <w:r w:rsidRPr="000D15A7">
        <w:rPr>
          <w:rFonts w:ascii="Arial" w:hAnsi="Arial" w:cs="Arial"/>
          <w:sz w:val="22"/>
          <w:szCs w:val="22"/>
        </w:rPr>
        <w:t xml:space="preserve"> и теория на културата” в СУ “Св. Климент Охридски”</w:t>
      </w:r>
    </w:p>
    <w:p w14:paraId="6155E8E0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1984</w:t>
      </w:r>
      <w:r w:rsidRPr="000D15A7">
        <w:rPr>
          <w:rFonts w:ascii="Arial" w:hAnsi="Arial" w:cs="Arial"/>
          <w:b/>
          <w:sz w:val="22"/>
          <w:szCs w:val="22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–</w:t>
      </w:r>
      <w:r w:rsidRPr="000D15A7">
        <w:rPr>
          <w:rFonts w:ascii="Arial" w:hAnsi="Arial" w:cs="Arial"/>
          <w:b/>
          <w:sz w:val="22"/>
          <w:szCs w:val="22"/>
        </w:rPr>
        <w:t xml:space="preserve"> магистърска </w:t>
      </w:r>
      <w:r w:rsidRPr="000D15A7">
        <w:rPr>
          <w:rFonts w:ascii="Arial" w:hAnsi="Arial" w:cs="Arial"/>
          <w:sz w:val="22"/>
          <w:szCs w:val="22"/>
        </w:rPr>
        <w:t>теза в областта на българската културна история</w:t>
      </w:r>
    </w:p>
    <w:p w14:paraId="49258C97" w14:textId="7050C049" w:rsidR="005A1023" w:rsidRPr="000D15A7" w:rsidRDefault="005A1023" w:rsidP="0022266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1979-1984 - история в СУ "Св. Климент Охридски” със специализация по история и теория на културата (1982-1984)</w:t>
      </w:r>
    </w:p>
    <w:p w14:paraId="408F5DD0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3F485C9C" w14:textId="7887F841" w:rsidR="00DD42BA" w:rsidRPr="00DD42BA" w:rsidRDefault="005A1023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n-GB"/>
        </w:rPr>
      </w:pPr>
      <w:r w:rsidRPr="000D15A7">
        <w:rPr>
          <w:rFonts w:ascii="Arial" w:hAnsi="Arial" w:cs="Arial"/>
          <w:b/>
          <w:sz w:val="22"/>
          <w:szCs w:val="22"/>
          <w:u w:val="single"/>
          <w:lang w:val="ru-RU"/>
        </w:rPr>
        <w:t>НАУЧНИ ИНТЕРЕСИ В КЛЮЧОВИ ДУМИ</w:t>
      </w:r>
      <w:r w:rsidR="00DD42BA">
        <w:rPr>
          <w:rFonts w:ascii="Arial" w:hAnsi="Arial" w:cs="Arial"/>
          <w:b/>
          <w:sz w:val="22"/>
          <w:szCs w:val="22"/>
          <w:u w:val="single"/>
          <w:lang w:val="en-GB"/>
        </w:rPr>
        <w:t xml:space="preserve"> /SCHOLARLY INTERESTS IN KEY WORDS</w:t>
      </w:r>
    </w:p>
    <w:p w14:paraId="1ABCC058" w14:textId="56159893" w:rsidR="005A1023" w:rsidRPr="000D15A7" w:rsidRDefault="00DD42BA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ab/>
      </w:r>
      <w:r w:rsidR="005A1023" w:rsidRPr="000D15A7">
        <w:rPr>
          <w:rFonts w:ascii="Arial" w:hAnsi="Arial" w:cs="Arial"/>
          <w:sz w:val="22"/>
          <w:szCs w:val="22"/>
          <w:lang w:val="ru-RU"/>
        </w:rPr>
        <w:t>модерна и съвременна история</w:t>
      </w:r>
    </w:p>
    <w:p w14:paraId="562BA026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ab/>
        <w:t>социална и културна история</w:t>
      </w:r>
    </w:p>
    <w:p w14:paraId="62ABA3C6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ab/>
        <w:t>история на България, Балканска история</w:t>
      </w:r>
    </w:p>
    <w:p w14:paraId="6DB6D831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ab/>
        <w:t>транснационална и преплетена история</w:t>
      </w:r>
    </w:p>
    <w:p w14:paraId="1A90B3E8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lastRenderedPageBreak/>
        <w:tab/>
        <w:t>историография</w:t>
      </w:r>
    </w:p>
    <w:p w14:paraId="3C529888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ab/>
        <w:t>социални теории и методи</w:t>
      </w:r>
    </w:p>
    <w:p w14:paraId="47B27DA9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ab/>
        <w:t>социологията на Макс Вебер</w:t>
      </w:r>
    </w:p>
    <w:p w14:paraId="258B9796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ab/>
        <w:t>модернизация и социална промяна</w:t>
      </w:r>
    </w:p>
    <w:p w14:paraId="77430B23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ab/>
        <w:t>нации и национализъм, национални идентичности</w:t>
      </w:r>
    </w:p>
    <w:p w14:paraId="620F4003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ab/>
        <w:t>интерпретативна антропология</w:t>
      </w:r>
    </w:p>
    <w:p w14:paraId="7E17AE7E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002938EA" w14:textId="41BD3DAA" w:rsidR="005A1023" w:rsidRPr="000D15A7" w:rsidRDefault="00D71962" w:rsidP="00F56B6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  <w:lang w:val="bg-BG"/>
        </w:rPr>
        <w:t xml:space="preserve">ИЗСЛЕДОВАТЕЛСКИ СТИПЕНДИИ И ГРАНТОВЕ / </w:t>
      </w:r>
      <w:r>
        <w:rPr>
          <w:rFonts w:ascii="Arial" w:hAnsi="Arial" w:cs="Arial"/>
          <w:b/>
          <w:sz w:val="22"/>
          <w:szCs w:val="22"/>
          <w:u w:val="single"/>
        </w:rPr>
        <w:t>FELLOWSHIPS AND GRANTS</w:t>
      </w:r>
    </w:p>
    <w:p w14:paraId="1543606B" w14:textId="57E276BD" w:rsidR="009B48D6" w:rsidRDefault="00835618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ab/>
      </w:r>
      <w:r w:rsidR="00D6458D">
        <w:rPr>
          <w:rFonts w:ascii="Arial" w:hAnsi="Arial" w:cs="Arial"/>
          <w:sz w:val="22"/>
          <w:szCs w:val="22"/>
          <w:lang w:val="bg-BG"/>
        </w:rPr>
        <w:t>2022 – 202</w:t>
      </w:r>
      <w:r w:rsidR="00BD7862">
        <w:rPr>
          <w:rFonts w:ascii="Arial" w:hAnsi="Arial" w:cs="Arial"/>
          <w:sz w:val="22"/>
          <w:szCs w:val="22"/>
          <w:lang w:val="en-GB"/>
        </w:rPr>
        <w:t>6</w:t>
      </w:r>
      <w:r w:rsidR="00D6458D">
        <w:rPr>
          <w:rFonts w:ascii="Arial" w:hAnsi="Arial" w:cs="Arial"/>
          <w:sz w:val="22"/>
          <w:szCs w:val="22"/>
          <w:lang w:val="ru-RU"/>
        </w:rPr>
        <w:t xml:space="preserve">- грант за водещ изследовател на Фонда за научни изследвания по програма </w:t>
      </w:r>
      <w:r w:rsidR="00D6458D">
        <w:rPr>
          <w:rFonts w:ascii="Arial" w:hAnsi="Arial" w:cs="Arial"/>
          <w:sz w:val="22"/>
          <w:szCs w:val="22"/>
          <w:lang w:val="en-GB"/>
        </w:rPr>
        <w:t>“</w:t>
      </w:r>
      <w:r w:rsidR="00D6458D">
        <w:rPr>
          <w:rFonts w:ascii="Arial" w:hAnsi="Arial" w:cs="Arial"/>
          <w:sz w:val="22"/>
          <w:szCs w:val="22"/>
          <w:lang w:val="ru-RU"/>
        </w:rPr>
        <w:t>Вихрен 2021</w:t>
      </w:r>
      <w:r w:rsidR="00D6458D">
        <w:rPr>
          <w:rFonts w:ascii="Arial" w:hAnsi="Arial" w:cs="Arial"/>
          <w:sz w:val="22"/>
          <w:szCs w:val="22"/>
          <w:lang w:val="en-GB"/>
        </w:rPr>
        <w:t xml:space="preserve">” </w:t>
      </w:r>
      <w:r w:rsidR="00D6458D">
        <w:rPr>
          <w:rFonts w:ascii="Arial" w:hAnsi="Arial" w:cs="Arial"/>
          <w:sz w:val="22"/>
          <w:szCs w:val="22"/>
          <w:lang w:val="bg-BG"/>
        </w:rPr>
        <w:t>за проекта „Балкански историографски войни“</w:t>
      </w:r>
      <w:r>
        <w:rPr>
          <w:rFonts w:ascii="Arial" w:hAnsi="Arial" w:cs="Arial"/>
          <w:sz w:val="22"/>
          <w:szCs w:val="22"/>
          <w:lang w:val="ru-RU"/>
        </w:rPr>
        <w:t xml:space="preserve"> </w:t>
      </w:r>
      <w:r w:rsidR="00D6458D">
        <w:rPr>
          <w:rFonts w:ascii="Arial" w:hAnsi="Arial" w:cs="Arial"/>
          <w:sz w:val="22"/>
          <w:szCs w:val="22"/>
          <w:lang w:val="ru-RU"/>
        </w:rPr>
        <w:tab/>
      </w:r>
    </w:p>
    <w:p w14:paraId="04E17032" w14:textId="35D142CB" w:rsidR="00835618" w:rsidRDefault="009B48D6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ab/>
      </w:r>
      <w:r w:rsidR="00BD6368">
        <w:rPr>
          <w:rFonts w:ascii="Arial" w:hAnsi="Arial" w:cs="Arial"/>
          <w:sz w:val="22"/>
          <w:szCs w:val="22"/>
          <w:lang w:val="ru-RU"/>
        </w:rPr>
        <w:t>дек. 2017 - дек. 2019</w:t>
      </w:r>
      <w:r w:rsidR="00835618">
        <w:rPr>
          <w:rFonts w:ascii="Arial" w:hAnsi="Arial" w:cs="Arial"/>
          <w:sz w:val="22"/>
          <w:szCs w:val="22"/>
          <w:lang w:val="ru-RU"/>
        </w:rPr>
        <w:t xml:space="preserve"> </w:t>
      </w:r>
      <w:r w:rsidR="00B777FB" w:rsidRPr="000D15A7">
        <w:rPr>
          <w:rFonts w:ascii="Arial" w:hAnsi="Arial" w:cs="Arial"/>
          <w:sz w:val="22"/>
          <w:szCs w:val="22"/>
        </w:rPr>
        <w:t>–</w:t>
      </w:r>
      <w:r w:rsidR="00B777FB">
        <w:rPr>
          <w:rFonts w:ascii="Arial" w:hAnsi="Arial" w:cs="Arial"/>
          <w:sz w:val="22"/>
          <w:szCs w:val="22"/>
          <w:lang w:val="bg-BG"/>
        </w:rPr>
        <w:t xml:space="preserve"> </w:t>
      </w:r>
      <w:r w:rsidR="008F798B">
        <w:rPr>
          <w:rFonts w:ascii="Arial" w:hAnsi="Arial" w:cs="Arial"/>
          <w:sz w:val="22"/>
          <w:szCs w:val="22"/>
          <w:lang w:val="ru-RU"/>
        </w:rPr>
        <w:t xml:space="preserve">грант на </w:t>
      </w:r>
      <w:r w:rsidR="00835618">
        <w:rPr>
          <w:rFonts w:ascii="Arial" w:hAnsi="Arial" w:cs="Arial"/>
          <w:sz w:val="22"/>
          <w:szCs w:val="22"/>
          <w:lang w:val="ru-RU"/>
        </w:rPr>
        <w:t>Фондация Герда Хенкел</w:t>
      </w:r>
      <w:r w:rsidR="00DA7969">
        <w:rPr>
          <w:rFonts w:ascii="Arial" w:hAnsi="Arial" w:cs="Arial"/>
          <w:sz w:val="22"/>
          <w:szCs w:val="22"/>
          <w:lang w:val="ru-RU"/>
        </w:rPr>
        <w:t xml:space="preserve"> за историографски изследвания</w:t>
      </w:r>
      <w:r w:rsidR="005A1023" w:rsidRPr="000D15A7">
        <w:rPr>
          <w:rFonts w:ascii="Arial" w:hAnsi="Arial" w:cs="Arial"/>
          <w:sz w:val="22"/>
          <w:szCs w:val="22"/>
          <w:lang w:val="ru-RU"/>
        </w:rPr>
        <w:tab/>
      </w:r>
    </w:p>
    <w:p w14:paraId="487906E7" w14:textId="15B1F4DC" w:rsidR="005A1023" w:rsidRDefault="00835618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ab/>
      </w:r>
      <w:r w:rsidR="005A1023" w:rsidRPr="000D15A7">
        <w:rPr>
          <w:rFonts w:ascii="Arial" w:hAnsi="Arial" w:cs="Arial"/>
          <w:sz w:val="22"/>
          <w:szCs w:val="22"/>
          <w:lang w:val="ru-RU"/>
        </w:rPr>
        <w:t xml:space="preserve">ян. 2016 </w:t>
      </w:r>
      <w:r w:rsidR="00B777FB">
        <w:rPr>
          <w:rFonts w:ascii="Arial" w:hAnsi="Arial" w:cs="Arial"/>
          <w:sz w:val="22"/>
          <w:szCs w:val="22"/>
          <w:lang w:val="ru-RU"/>
        </w:rPr>
        <w:t>-</w:t>
      </w:r>
      <w:r w:rsidR="005A1023" w:rsidRPr="000D15A7">
        <w:rPr>
          <w:rFonts w:ascii="Arial" w:hAnsi="Arial" w:cs="Arial"/>
          <w:sz w:val="22"/>
          <w:szCs w:val="22"/>
          <w:lang w:val="ru-RU"/>
        </w:rPr>
        <w:t xml:space="preserve"> окт. 2016 </w:t>
      </w:r>
      <w:r w:rsidR="005A1023" w:rsidRPr="000D15A7">
        <w:rPr>
          <w:rFonts w:ascii="Arial" w:hAnsi="Arial" w:cs="Arial"/>
          <w:sz w:val="22"/>
          <w:szCs w:val="22"/>
        </w:rPr>
        <w:t xml:space="preserve">– </w:t>
      </w:r>
      <w:r w:rsidR="00042B1C">
        <w:rPr>
          <w:rFonts w:ascii="Arial" w:hAnsi="Arial" w:cs="Arial"/>
          <w:sz w:val="22"/>
          <w:szCs w:val="22"/>
          <w:lang w:val="bg-BG"/>
        </w:rPr>
        <w:t xml:space="preserve">стипендия на </w:t>
      </w:r>
      <w:r w:rsidR="0057512A">
        <w:rPr>
          <w:rFonts w:ascii="Arial" w:hAnsi="Arial" w:cs="Arial"/>
          <w:sz w:val="22"/>
          <w:szCs w:val="22"/>
          <w:lang w:val="ru-RU"/>
        </w:rPr>
        <w:t>К</w:t>
      </w:r>
      <w:r w:rsidR="005A1023" w:rsidRPr="000D15A7">
        <w:rPr>
          <w:rFonts w:ascii="Arial" w:hAnsi="Arial" w:cs="Arial"/>
          <w:sz w:val="22"/>
          <w:szCs w:val="22"/>
          <w:lang w:val="ru-RU"/>
        </w:rPr>
        <w:t>олегиум «Имре Кертес» в Йена, Германия</w:t>
      </w:r>
      <w:r w:rsidR="008F798B">
        <w:rPr>
          <w:rFonts w:ascii="Arial" w:hAnsi="Arial" w:cs="Arial"/>
          <w:sz w:val="22"/>
          <w:szCs w:val="22"/>
          <w:lang w:val="ru-RU"/>
        </w:rPr>
        <w:t xml:space="preserve"> (изследване върху Големите разкази за Българското средновековие)</w:t>
      </w:r>
    </w:p>
    <w:p w14:paraId="2CE2B791" w14:textId="47458B28" w:rsidR="008F798B" w:rsidRPr="00042B1C" w:rsidRDefault="008F798B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ru-RU"/>
        </w:rPr>
        <w:tab/>
      </w:r>
      <w:r w:rsidRPr="000D15A7">
        <w:rPr>
          <w:rFonts w:ascii="Arial" w:hAnsi="Arial" w:cs="Arial"/>
          <w:sz w:val="22"/>
          <w:szCs w:val="22"/>
        </w:rPr>
        <w:t>2009</w:t>
      </w:r>
      <w:r w:rsidR="00B777FB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-</w:t>
      </w:r>
      <w:r w:rsidR="00B777FB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 xml:space="preserve">2013 – </w:t>
      </w:r>
      <w:r w:rsidRPr="000D15A7">
        <w:rPr>
          <w:rFonts w:ascii="Arial" w:hAnsi="Arial" w:cs="Arial"/>
          <w:sz w:val="22"/>
          <w:szCs w:val="22"/>
          <w:lang w:val="ru-RU"/>
        </w:rPr>
        <w:t>грант</w:t>
      </w:r>
      <w:r w:rsidRPr="000D15A7">
        <w:rPr>
          <w:rFonts w:ascii="Arial" w:hAnsi="Arial" w:cs="Arial"/>
          <w:sz w:val="22"/>
          <w:szCs w:val="22"/>
        </w:rPr>
        <w:t xml:space="preserve"> </w:t>
      </w:r>
      <w:r w:rsidR="00042B1C">
        <w:rPr>
          <w:rFonts w:ascii="Arial" w:hAnsi="Arial" w:cs="Arial"/>
          <w:sz w:val="22"/>
          <w:szCs w:val="22"/>
          <w:lang w:val="bg-BG"/>
        </w:rPr>
        <w:t xml:space="preserve">за </w:t>
      </w:r>
      <w:r w:rsidR="00D80B80">
        <w:rPr>
          <w:rFonts w:ascii="Arial" w:hAnsi="Arial" w:cs="Arial"/>
          <w:sz w:val="22"/>
          <w:szCs w:val="22"/>
          <w:lang w:val="bg-BG"/>
        </w:rPr>
        <w:t>водещи</w:t>
      </w:r>
      <w:r w:rsidR="00042B1C">
        <w:rPr>
          <w:rFonts w:ascii="Arial" w:hAnsi="Arial" w:cs="Arial"/>
          <w:sz w:val="22"/>
          <w:szCs w:val="22"/>
          <w:lang w:val="bg-BG"/>
        </w:rPr>
        <w:t xml:space="preserve"> изследвания </w:t>
      </w:r>
      <w:r w:rsidR="00D80B80">
        <w:rPr>
          <w:rFonts w:ascii="Arial" w:hAnsi="Arial" w:cs="Arial"/>
          <w:sz w:val="22"/>
          <w:szCs w:val="22"/>
          <w:lang w:val="en-GB"/>
        </w:rPr>
        <w:t xml:space="preserve">(Advanced grant) </w:t>
      </w:r>
      <w:r w:rsidR="0074749E">
        <w:rPr>
          <w:rFonts w:ascii="Arial" w:hAnsi="Arial" w:cs="Arial"/>
          <w:sz w:val="22"/>
          <w:szCs w:val="22"/>
          <w:lang w:val="bg-BG"/>
        </w:rPr>
        <w:t>на</w:t>
      </w:r>
      <w:r w:rsidRPr="000D15A7">
        <w:rPr>
          <w:rFonts w:ascii="Arial" w:hAnsi="Arial" w:cs="Arial"/>
          <w:sz w:val="22"/>
          <w:szCs w:val="22"/>
        </w:rPr>
        <w:t xml:space="preserve"> Европейския съвет за изследвани</w:t>
      </w:r>
      <w:r w:rsidR="00042B1C">
        <w:rPr>
          <w:rFonts w:ascii="Arial" w:hAnsi="Arial" w:cs="Arial"/>
          <w:sz w:val="22"/>
          <w:szCs w:val="22"/>
          <w:lang w:val="bg-BG"/>
        </w:rPr>
        <w:t>я (</w:t>
      </w:r>
      <w:r w:rsidRPr="000D15A7">
        <w:rPr>
          <w:rFonts w:ascii="Arial" w:hAnsi="Arial" w:cs="Arial"/>
          <w:sz w:val="22"/>
          <w:szCs w:val="22"/>
        </w:rPr>
        <w:t>European Research Council</w:t>
      </w:r>
      <w:r w:rsidR="00042B1C">
        <w:rPr>
          <w:rFonts w:ascii="Arial" w:hAnsi="Arial" w:cs="Arial"/>
          <w:sz w:val="22"/>
          <w:szCs w:val="22"/>
          <w:lang w:val="bg-BG"/>
        </w:rPr>
        <w:t>) (изследване на „преплетените</w:t>
      </w:r>
      <w:r w:rsidR="002C0E81">
        <w:rPr>
          <w:rFonts w:ascii="Arial" w:hAnsi="Arial" w:cs="Arial"/>
          <w:sz w:val="22"/>
          <w:szCs w:val="22"/>
          <w:lang w:val="bg-BG"/>
        </w:rPr>
        <w:t xml:space="preserve"> </w:t>
      </w:r>
      <w:r w:rsidR="00042B1C">
        <w:rPr>
          <w:rFonts w:ascii="Arial" w:hAnsi="Arial" w:cs="Arial"/>
          <w:sz w:val="22"/>
          <w:szCs w:val="22"/>
          <w:lang w:val="bg-BG"/>
        </w:rPr>
        <w:t>истории“</w:t>
      </w:r>
      <w:r w:rsidR="002C0E81">
        <w:rPr>
          <w:rFonts w:ascii="Arial" w:hAnsi="Arial" w:cs="Arial"/>
          <w:sz w:val="22"/>
          <w:szCs w:val="22"/>
          <w:lang w:val="bg-BG"/>
        </w:rPr>
        <w:t xml:space="preserve"> </w:t>
      </w:r>
      <w:r w:rsidR="00042B1C">
        <w:rPr>
          <w:rFonts w:ascii="Arial" w:hAnsi="Arial" w:cs="Arial"/>
          <w:sz w:val="22"/>
          <w:szCs w:val="22"/>
          <w:lang w:val="bg-BG"/>
        </w:rPr>
        <w:t>на Балканите)</w:t>
      </w:r>
    </w:p>
    <w:p w14:paraId="2FEB0845" w14:textId="397E7BE1" w:rsidR="00042B1C" w:rsidRDefault="00042B1C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</w:rPr>
        <w:tab/>
      </w:r>
      <w:r w:rsidRPr="000D15A7">
        <w:rPr>
          <w:rFonts w:ascii="Arial" w:hAnsi="Arial" w:cs="Arial"/>
          <w:sz w:val="22"/>
          <w:szCs w:val="22"/>
        </w:rPr>
        <w:t>2007</w:t>
      </w:r>
      <w:r w:rsidR="00B777FB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-</w:t>
      </w:r>
      <w:r w:rsidR="00B777FB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 xml:space="preserve">2008 – </w:t>
      </w:r>
      <w:r>
        <w:rPr>
          <w:rFonts w:ascii="Arial" w:hAnsi="Arial" w:cs="Arial"/>
          <w:sz w:val="22"/>
          <w:szCs w:val="22"/>
          <w:lang w:val="bg-BG"/>
        </w:rPr>
        <w:t xml:space="preserve">грант </w:t>
      </w:r>
      <w:r w:rsidR="003E499C">
        <w:rPr>
          <w:rFonts w:ascii="Arial" w:hAnsi="Arial" w:cs="Arial"/>
          <w:sz w:val="22"/>
          <w:szCs w:val="22"/>
          <w:lang w:val="bg-BG"/>
        </w:rPr>
        <w:t xml:space="preserve">на </w:t>
      </w:r>
      <w:r w:rsidRPr="000D15A7">
        <w:rPr>
          <w:rFonts w:ascii="Arial" w:hAnsi="Arial" w:cs="Arial"/>
          <w:sz w:val="22"/>
          <w:szCs w:val="22"/>
        </w:rPr>
        <w:t xml:space="preserve">Централно европейския университет – Будапеща </w:t>
      </w:r>
      <w:r>
        <w:rPr>
          <w:rFonts w:ascii="Arial" w:hAnsi="Arial" w:cs="Arial"/>
          <w:sz w:val="22"/>
          <w:szCs w:val="22"/>
          <w:lang w:val="bg-BG"/>
        </w:rPr>
        <w:t xml:space="preserve">(изследване на </w:t>
      </w:r>
      <w:r w:rsidRPr="000D15A7">
        <w:rPr>
          <w:rFonts w:ascii="Arial" w:hAnsi="Arial" w:cs="Arial"/>
          <w:sz w:val="22"/>
          <w:szCs w:val="22"/>
        </w:rPr>
        <w:t>историографията за фашизма в България и Румъния</w:t>
      </w:r>
      <w:r w:rsidR="003E499C">
        <w:rPr>
          <w:rFonts w:ascii="Arial" w:hAnsi="Arial" w:cs="Arial"/>
          <w:sz w:val="22"/>
          <w:szCs w:val="22"/>
          <w:lang w:val="bg-BG"/>
        </w:rPr>
        <w:t>)</w:t>
      </w:r>
    </w:p>
    <w:p w14:paraId="0270FE71" w14:textId="6ACAA82B" w:rsidR="007D041C" w:rsidRDefault="007D041C" w:rsidP="007D041C">
      <w:pPr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окт. 2004 - дек. 2004 – </w:t>
      </w:r>
      <w:r w:rsidR="008F5EEC">
        <w:rPr>
          <w:rFonts w:ascii="Arial" w:hAnsi="Arial" w:cs="Arial"/>
          <w:sz w:val="22"/>
          <w:szCs w:val="22"/>
          <w:lang w:val="bg-BG"/>
        </w:rPr>
        <w:t xml:space="preserve">стипендия на </w:t>
      </w:r>
      <w:r w:rsidRPr="000D15A7">
        <w:rPr>
          <w:rFonts w:ascii="Arial" w:hAnsi="Arial" w:cs="Arial"/>
          <w:sz w:val="22"/>
          <w:szCs w:val="22"/>
        </w:rPr>
        <w:t>Института за академични изследвания (Institutе for Advanced Study) във Васенаар, Холандия</w:t>
      </w:r>
    </w:p>
    <w:p w14:paraId="6DA57AE7" w14:textId="0A48548D" w:rsidR="00A22F51" w:rsidRPr="00A22F51" w:rsidRDefault="007D041C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ab/>
      </w:r>
      <w:r w:rsidR="00A22F51" w:rsidRPr="000D15A7">
        <w:rPr>
          <w:rFonts w:ascii="Arial" w:hAnsi="Arial" w:cs="Arial"/>
          <w:sz w:val="22"/>
          <w:szCs w:val="22"/>
        </w:rPr>
        <w:t>2002</w:t>
      </w:r>
      <w:r w:rsidR="00B777FB">
        <w:rPr>
          <w:rFonts w:ascii="Arial" w:hAnsi="Arial" w:cs="Arial"/>
          <w:sz w:val="22"/>
          <w:szCs w:val="22"/>
          <w:lang w:val="bg-BG"/>
        </w:rPr>
        <w:t xml:space="preserve"> </w:t>
      </w:r>
      <w:r w:rsidR="00A22F51" w:rsidRPr="000D15A7">
        <w:rPr>
          <w:rFonts w:ascii="Arial" w:hAnsi="Arial" w:cs="Arial"/>
          <w:sz w:val="22"/>
          <w:szCs w:val="22"/>
        </w:rPr>
        <w:t>-</w:t>
      </w:r>
      <w:r w:rsidR="00B777FB">
        <w:rPr>
          <w:rFonts w:ascii="Arial" w:hAnsi="Arial" w:cs="Arial"/>
          <w:sz w:val="22"/>
          <w:szCs w:val="22"/>
          <w:lang w:val="bg-BG"/>
        </w:rPr>
        <w:t xml:space="preserve"> </w:t>
      </w:r>
      <w:r w:rsidR="00A22F51" w:rsidRPr="000D15A7">
        <w:rPr>
          <w:rFonts w:ascii="Arial" w:hAnsi="Arial" w:cs="Arial"/>
          <w:sz w:val="22"/>
          <w:szCs w:val="22"/>
        </w:rPr>
        <w:t>2003 – участие в изследване "Империите в сравнение"</w:t>
      </w:r>
      <w:r w:rsidR="00A22F51">
        <w:rPr>
          <w:rFonts w:ascii="Arial" w:hAnsi="Arial" w:cs="Arial"/>
          <w:sz w:val="22"/>
          <w:szCs w:val="22"/>
          <w:lang w:val="bg-BG"/>
        </w:rPr>
        <w:t xml:space="preserve"> (</w:t>
      </w:r>
      <w:r w:rsidR="00EE66FC">
        <w:rPr>
          <w:rFonts w:ascii="Arial" w:hAnsi="Arial" w:cs="Arial"/>
          <w:sz w:val="22"/>
          <w:szCs w:val="22"/>
          <w:lang w:val="bg-BG"/>
        </w:rPr>
        <w:t>споносорирано</w:t>
      </w:r>
      <w:r w:rsidR="00A22F51" w:rsidRPr="00EE66FC">
        <w:rPr>
          <w:rFonts w:ascii="Arial" w:hAnsi="Arial" w:cs="Arial"/>
          <w:sz w:val="22"/>
          <w:szCs w:val="22"/>
        </w:rPr>
        <w:t xml:space="preserve"> от </w:t>
      </w:r>
      <w:r w:rsidR="00EE66FC">
        <w:rPr>
          <w:rFonts w:ascii="Arial" w:hAnsi="Arial" w:cs="Arial"/>
          <w:sz w:val="22"/>
          <w:szCs w:val="22"/>
          <w:lang w:val="bg-BG"/>
        </w:rPr>
        <w:t>Централно европейския университет</w:t>
      </w:r>
      <w:r w:rsidR="00A22F51">
        <w:rPr>
          <w:rFonts w:ascii="Arial" w:hAnsi="Arial" w:cs="Arial"/>
          <w:sz w:val="22"/>
          <w:szCs w:val="22"/>
          <w:lang w:val="bg-BG"/>
        </w:rPr>
        <w:t>)</w:t>
      </w:r>
    </w:p>
    <w:p w14:paraId="0E8A913F" w14:textId="01C5D597" w:rsidR="00673F29" w:rsidRPr="00673F29" w:rsidRDefault="00673F29" w:rsidP="00673F29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</w:rPr>
        <w:tab/>
      </w:r>
      <w:r w:rsidRPr="000D15A7">
        <w:rPr>
          <w:rFonts w:ascii="Arial" w:hAnsi="Arial" w:cs="Arial"/>
          <w:sz w:val="22"/>
          <w:szCs w:val="22"/>
        </w:rPr>
        <w:t>2001 –</w:t>
      </w:r>
      <w:r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грант на Централно европейския университет – Будапеща</w:t>
      </w:r>
      <w:r>
        <w:rPr>
          <w:rFonts w:ascii="Arial" w:hAnsi="Arial" w:cs="Arial"/>
          <w:sz w:val="22"/>
          <w:szCs w:val="22"/>
          <w:lang w:val="bg-BG"/>
        </w:rPr>
        <w:t xml:space="preserve"> (</w:t>
      </w:r>
      <w:r w:rsidRPr="000D15A7">
        <w:rPr>
          <w:rFonts w:ascii="Arial" w:hAnsi="Arial" w:cs="Arial"/>
          <w:sz w:val="22"/>
          <w:szCs w:val="22"/>
        </w:rPr>
        <w:t>изследване върху социалната и културната история на модерна България</w:t>
      </w:r>
      <w:r>
        <w:rPr>
          <w:rFonts w:ascii="Arial" w:hAnsi="Arial" w:cs="Arial"/>
          <w:sz w:val="22"/>
          <w:szCs w:val="22"/>
          <w:lang w:val="bg-BG"/>
        </w:rPr>
        <w:t>)</w:t>
      </w:r>
    </w:p>
    <w:p w14:paraId="4440641C" w14:textId="1F7E8680" w:rsidR="005A1023" w:rsidRPr="0038090D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 w:rsidRPr="000D15A7">
        <w:rPr>
          <w:rFonts w:ascii="Arial" w:hAnsi="Arial" w:cs="Arial"/>
          <w:sz w:val="22"/>
          <w:szCs w:val="22"/>
        </w:rPr>
        <w:tab/>
        <w:t>юни 1997 - септ. 1998 – стипендия Хумболт в Свободния Университет (Freie Universität) – Берлин</w:t>
      </w:r>
      <w:r w:rsidR="0038090D">
        <w:rPr>
          <w:rFonts w:ascii="Arial" w:hAnsi="Arial" w:cs="Arial"/>
          <w:sz w:val="22"/>
          <w:szCs w:val="22"/>
          <w:lang w:val="bg-BG"/>
        </w:rPr>
        <w:t xml:space="preserve"> (изследователски проект за модернизацията на Балканите)</w:t>
      </w:r>
    </w:p>
    <w:p w14:paraId="57C164F0" w14:textId="79EE41D4" w:rsidR="00A22F51" w:rsidRPr="002278A4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 w:rsidRPr="000D15A7">
        <w:rPr>
          <w:rFonts w:ascii="Arial" w:hAnsi="Arial" w:cs="Arial"/>
          <w:sz w:val="22"/>
          <w:szCs w:val="22"/>
        </w:rPr>
        <w:tab/>
      </w:r>
      <w:r w:rsidR="0038090D">
        <w:rPr>
          <w:rFonts w:ascii="Arial" w:hAnsi="Arial" w:cs="Arial"/>
          <w:sz w:val="22"/>
          <w:szCs w:val="22"/>
          <w:lang w:val="bg-BG"/>
        </w:rPr>
        <w:t xml:space="preserve">ян. </w:t>
      </w:r>
      <w:r w:rsidRPr="000D15A7">
        <w:rPr>
          <w:rFonts w:ascii="Arial" w:hAnsi="Arial" w:cs="Arial"/>
          <w:sz w:val="22"/>
          <w:szCs w:val="22"/>
        </w:rPr>
        <w:t xml:space="preserve">1997 </w:t>
      </w:r>
      <w:r w:rsidR="00B777FB">
        <w:rPr>
          <w:rFonts w:ascii="Arial" w:hAnsi="Arial" w:cs="Arial"/>
          <w:sz w:val="22"/>
          <w:szCs w:val="22"/>
          <w:lang w:val="bg-BG"/>
        </w:rPr>
        <w:t>-</w:t>
      </w:r>
      <w:r w:rsidRPr="000D15A7">
        <w:rPr>
          <w:rFonts w:ascii="Arial" w:hAnsi="Arial" w:cs="Arial"/>
          <w:sz w:val="22"/>
          <w:szCs w:val="22"/>
        </w:rPr>
        <w:t xml:space="preserve"> </w:t>
      </w:r>
      <w:r w:rsidR="0038090D">
        <w:rPr>
          <w:rFonts w:ascii="Arial" w:hAnsi="Arial" w:cs="Arial"/>
          <w:sz w:val="22"/>
          <w:szCs w:val="22"/>
          <w:lang w:val="bg-BG"/>
        </w:rPr>
        <w:t xml:space="preserve">юни 1997 </w:t>
      </w:r>
      <w:r w:rsidR="00B777FB" w:rsidRPr="000D15A7">
        <w:rPr>
          <w:rFonts w:ascii="Arial" w:hAnsi="Arial" w:cs="Arial"/>
          <w:sz w:val="22"/>
          <w:szCs w:val="22"/>
        </w:rPr>
        <w:t>–</w:t>
      </w:r>
      <w:r w:rsidR="0038090D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 xml:space="preserve">Гети </w:t>
      </w:r>
      <w:r w:rsidR="0057512A">
        <w:rPr>
          <w:rFonts w:ascii="Arial" w:hAnsi="Arial" w:cs="Arial"/>
          <w:sz w:val="22"/>
          <w:szCs w:val="22"/>
          <w:lang w:val="bg-BG"/>
        </w:rPr>
        <w:t>грант</w:t>
      </w:r>
      <w:r w:rsidR="0038090D">
        <w:rPr>
          <w:rFonts w:ascii="Arial" w:hAnsi="Arial" w:cs="Arial"/>
          <w:sz w:val="22"/>
          <w:szCs w:val="22"/>
          <w:lang w:val="bg-BG"/>
        </w:rPr>
        <w:t xml:space="preserve"> (</w:t>
      </w:r>
      <w:r w:rsidR="005F5F05">
        <w:rPr>
          <w:rFonts w:ascii="Arial" w:hAnsi="Arial" w:cs="Arial"/>
          <w:sz w:val="22"/>
          <w:szCs w:val="22"/>
          <w:lang w:val="bg-BG"/>
        </w:rPr>
        <w:t>изследване на</w:t>
      </w:r>
      <w:r w:rsidR="0038090D">
        <w:rPr>
          <w:rFonts w:ascii="Arial" w:hAnsi="Arial" w:cs="Arial"/>
          <w:sz w:val="22"/>
          <w:szCs w:val="22"/>
          <w:lang w:val="bg-BG"/>
        </w:rPr>
        <w:t xml:space="preserve"> естетическите направления в България</w:t>
      </w:r>
      <w:r w:rsidR="009B255B">
        <w:rPr>
          <w:rFonts w:ascii="Arial" w:hAnsi="Arial" w:cs="Arial"/>
          <w:sz w:val="22"/>
          <w:szCs w:val="22"/>
          <w:lang w:val="bg-BG"/>
        </w:rPr>
        <w:t xml:space="preserve"> в междувоенния период</w:t>
      </w:r>
      <w:r w:rsidR="0038090D">
        <w:rPr>
          <w:rFonts w:ascii="Arial" w:hAnsi="Arial" w:cs="Arial"/>
          <w:sz w:val="22"/>
          <w:szCs w:val="22"/>
          <w:lang w:val="bg-BG"/>
        </w:rPr>
        <w:t>)</w:t>
      </w:r>
    </w:p>
    <w:p w14:paraId="330794AB" w14:textId="39B3C75E" w:rsidR="005A1023" w:rsidRPr="00042B1C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 w:rsidRPr="000D15A7">
        <w:rPr>
          <w:rFonts w:ascii="Arial" w:hAnsi="Arial" w:cs="Arial"/>
          <w:sz w:val="22"/>
          <w:szCs w:val="22"/>
        </w:rPr>
        <w:tab/>
        <w:t>юли 1996 - окт. 1996 –</w:t>
      </w:r>
      <w:r w:rsidRPr="000D15A7">
        <w:rPr>
          <w:rFonts w:ascii="Arial" w:hAnsi="Arial" w:cs="Arial"/>
          <w:sz w:val="22"/>
          <w:szCs w:val="22"/>
          <w:lang w:val="bg-BG"/>
        </w:rPr>
        <w:t xml:space="preserve"> </w:t>
      </w:r>
      <w:r w:rsidR="0074749E" w:rsidRPr="000D15A7">
        <w:rPr>
          <w:rFonts w:ascii="Arial" w:hAnsi="Arial" w:cs="Arial"/>
          <w:sz w:val="22"/>
          <w:szCs w:val="22"/>
        </w:rPr>
        <w:t>стипендия Фулбрайт</w:t>
      </w:r>
      <w:r w:rsidR="0074749E">
        <w:rPr>
          <w:rFonts w:ascii="Arial" w:hAnsi="Arial" w:cs="Arial"/>
          <w:sz w:val="22"/>
          <w:szCs w:val="22"/>
          <w:lang w:val="bg-BG"/>
        </w:rPr>
        <w:t xml:space="preserve"> в </w:t>
      </w:r>
      <w:r w:rsidRPr="000D15A7">
        <w:rPr>
          <w:rFonts w:ascii="Arial" w:hAnsi="Arial" w:cs="Arial"/>
          <w:sz w:val="22"/>
          <w:szCs w:val="22"/>
        </w:rPr>
        <w:t xml:space="preserve">Университета Мериленд - Колидж Парк </w:t>
      </w:r>
      <w:r w:rsidR="00042B1C">
        <w:rPr>
          <w:rFonts w:ascii="Arial" w:hAnsi="Arial" w:cs="Arial"/>
          <w:sz w:val="22"/>
          <w:szCs w:val="22"/>
          <w:lang w:val="bg-BG"/>
        </w:rPr>
        <w:t>(</w:t>
      </w:r>
      <w:r w:rsidR="002278A4" w:rsidRPr="000D15A7">
        <w:rPr>
          <w:rFonts w:ascii="Arial" w:hAnsi="Arial" w:cs="Arial"/>
          <w:sz w:val="22"/>
          <w:szCs w:val="22"/>
        </w:rPr>
        <w:t>изследване върху преходa в Източна Европа</w:t>
      </w:r>
      <w:r w:rsidR="00042B1C">
        <w:rPr>
          <w:rFonts w:ascii="Arial" w:hAnsi="Arial" w:cs="Arial"/>
          <w:sz w:val="22"/>
          <w:szCs w:val="22"/>
          <w:lang w:val="bg-BG"/>
        </w:rPr>
        <w:t>)</w:t>
      </w:r>
    </w:p>
    <w:p w14:paraId="44DF45C1" w14:textId="45DA8269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септ. 1995 - юни 1996 –</w:t>
      </w:r>
      <w:r w:rsidRPr="000D15A7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  <w:lang w:val="ru-RU"/>
        </w:rPr>
        <w:t>Института</w:t>
      </w:r>
      <w:r w:rsidRPr="000D15A7">
        <w:rPr>
          <w:rFonts w:ascii="Arial" w:hAnsi="Arial" w:cs="Arial"/>
          <w:sz w:val="22"/>
          <w:szCs w:val="22"/>
        </w:rPr>
        <w:t xml:space="preserve"> за академични изследвания</w:t>
      </w:r>
      <w:r w:rsidR="009B255B">
        <w:rPr>
          <w:rFonts w:ascii="Arial" w:hAnsi="Arial" w:cs="Arial"/>
          <w:sz w:val="22"/>
          <w:szCs w:val="22"/>
          <w:lang w:val="bg-BG"/>
        </w:rPr>
        <w:t xml:space="preserve"> - Принстън</w:t>
      </w:r>
      <w:r w:rsidRPr="000D15A7">
        <w:rPr>
          <w:rFonts w:ascii="Arial" w:hAnsi="Arial" w:cs="Arial"/>
          <w:sz w:val="22"/>
          <w:szCs w:val="22"/>
        </w:rPr>
        <w:t xml:space="preserve"> (Institute for Advanced Study) </w:t>
      </w:r>
      <w:r w:rsidR="0074749E">
        <w:rPr>
          <w:rFonts w:ascii="Arial" w:hAnsi="Arial" w:cs="Arial"/>
          <w:sz w:val="22"/>
          <w:szCs w:val="22"/>
          <w:lang w:val="bg-BG"/>
        </w:rPr>
        <w:t xml:space="preserve">със </w:t>
      </w:r>
      <w:r w:rsidRPr="000D15A7">
        <w:rPr>
          <w:rFonts w:ascii="Arial" w:hAnsi="Arial" w:cs="Arial"/>
          <w:sz w:val="22"/>
          <w:szCs w:val="22"/>
          <w:lang w:val="ru-RU"/>
        </w:rPr>
        <w:t>стипендия Мелън</w:t>
      </w:r>
      <w:r w:rsidR="00A22F51">
        <w:rPr>
          <w:rFonts w:ascii="Arial" w:hAnsi="Arial" w:cs="Arial"/>
          <w:sz w:val="22"/>
          <w:szCs w:val="22"/>
          <w:lang w:val="ru-RU"/>
        </w:rPr>
        <w:t xml:space="preserve"> </w:t>
      </w:r>
      <w:r w:rsidR="002278A4">
        <w:rPr>
          <w:rFonts w:ascii="Arial" w:hAnsi="Arial" w:cs="Arial"/>
          <w:sz w:val="22"/>
          <w:szCs w:val="22"/>
          <w:lang w:val="ru-RU"/>
        </w:rPr>
        <w:t>(</w:t>
      </w:r>
      <w:r w:rsidR="002278A4" w:rsidRPr="000D15A7">
        <w:rPr>
          <w:rFonts w:ascii="Arial" w:hAnsi="Arial" w:cs="Arial"/>
          <w:sz w:val="22"/>
          <w:szCs w:val="22"/>
        </w:rPr>
        <w:t xml:space="preserve">изследване на </w:t>
      </w:r>
      <w:r w:rsidR="008F5EEC">
        <w:rPr>
          <w:rFonts w:ascii="Arial" w:hAnsi="Arial" w:cs="Arial"/>
          <w:sz w:val="22"/>
          <w:szCs w:val="22"/>
          <w:lang w:val="bg-BG"/>
        </w:rPr>
        <w:t>развитост/неразвитост</w:t>
      </w:r>
      <w:r w:rsidR="002278A4" w:rsidRPr="000D15A7">
        <w:rPr>
          <w:rFonts w:ascii="Arial" w:hAnsi="Arial" w:cs="Arial"/>
          <w:sz w:val="22"/>
          <w:szCs w:val="22"/>
        </w:rPr>
        <w:t xml:space="preserve"> на Балканите</w:t>
      </w:r>
      <w:r w:rsidR="002278A4">
        <w:rPr>
          <w:rFonts w:ascii="Arial" w:hAnsi="Arial" w:cs="Arial"/>
          <w:sz w:val="22"/>
          <w:szCs w:val="22"/>
          <w:lang w:val="bg-BG"/>
        </w:rPr>
        <w:t>)</w:t>
      </w:r>
      <w:r w:rsidR="00A22F51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4483CA97" w14:textId="10C54450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 xml:space="preserve">юни - юли 1995 – университета Тюбинген </w:t>
      </w:r>
      <w:r w:rsidR="003B2EA2">
        <w:rPr>
          <w:rFonts w:ascii="Arial" w:hAnsi="Arial" w:cs="Arial"/>
          <w:sz w:val="22"/>
          <w:szCs w:val="22"/>
          <w:lang w:val="ru-RU"/>
        </w:rPr>
        <w:t xml:space="preserve">по </w:t>
      </w:r>
      <w:r w:rsidRPr="000D15A7">
        <w:rPr>
          <w:rFonts w:ascii="Arial" w:hAnsi="Arial" w:cs="Arial"/>
          <w:sz w:val="22"/>
          <w:szCs w:val="22"/>
          <w:lang w:val="ru-RU"/>
        </w:rPr>
        <w:t>стипендия</w:t>
      </w:r>
      <w:r w:rsidRPr="000D15A7">
        <w:rPr>
          <w:rFonts w:ascii="Arial" w:hAnsi="Arial" w:cs="Arial"/>
          <w:sz w:val="22"/>
          <w:szCs w:val="22"/>
        </w:rPr>
        <w:t xml:space="preserve"> на Немската служба за aкадемична размяна</w:t>
      </w:r>
      <w:r w:rsidR="0057512A">
        <w:rPr>
          <w:rFonts w:ascii="Arial" w:hAnsi="Arial" w:cs="Arial"/>
          <w:sz w:val="22"/>
          <w:szCs w:val="22"/>
          <w:lang w:val="bg-BG"/>
        </w:rPr>
        <w:t xml:space="preserve"> </w:t>
      </w:r>
      <w:r w:rsidR="003B2EA2">
        <w:rPr>
          <w:rFonts w:ascii="Arial" w:hAnsi="Arial" w:cs="Arial"/>
          <w:sz w:val="22"/>
          <w:szCs w:val="22"/>
          <w:lang w:val="bg-BG"/>
        </w:rPr>
        <w:t>(</w:t>
      </w:r>
      <w:r w:rsidRPr="000D15A7">
        <w:rPr>
          <w:rFonts w:ascii="Arial" w:hAnsi="Arial" w:cs="Arial"/>
          <w:sz w:val="22"/>
          <w:szCs w:val="22"/>
        </w:rPr>
        <w:t>Deutsche Akademische Austauschdienst – DAAD)</w:t>
      </w:r>
    </w:p>
    <w:p w14:paraId="0EFFD5A8" w14:textId="1A041DEA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фев</w:t>
      </w:r>
      <w:r w:rsidR="00544C8D">
        <w:rPr>
          <w:rFonts w:ascii="Arial" w:hAnsi="Arial" w:cs="Arial"/>
          <w:sz w:val="22"/>
          <w:szCs w:val="22"/>
          <w:lang w:val="bg-BG"/>
        </w:rPr>
        <w:t>р.</w:t>
      </w:r>
      <w:r w:rsidRPr="000D15A7">
        <w:rPr>
          <w:rFonts w:ascii="Arial" w:hAnsi="Arial" w:cs="Arial"/>
          <w:sz w:val="22"/>
          <w:szCs w:val="22"/>
        </w:rPr>
        <w:t xml:space="preserve"> 1995 – Сейнт Джонс Колидж в Оксфорд</w:t>
      </w:r>
    </w:p>
    <w:p w14:paraId="07B4367F" w14:textId="5A466C17" w:rsidR="005A1023" w:rsidRPr="00042B1C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 w:rsidRPr="000D15A7">
        <w:rPr>
          <w:rFonts w:ascii="Arial" w:hAnsi="Arial" w:cs="Arial"/>
          <w:sz w:val="22"/>
          <w:szCs w:val="22"/>
        </w:rPr>
        <w:lastRenderedPageBreak/>
        <w:tab/>
        <w:t xml:space="preserve">септ. 1993 - август 1994 – Европейски </w:t>
      </w:r>
      <w:r w:rsidRPr="000D15A7">
        <w:rPr>
          <w:rFonts w:ascii="Arial" w:hAnsi="Arial" w:cs="Arial"/>
          <w:sz w:val="22"/>
          <w:szCs w:val="22"/>
          <w:lang w:val="ru-RU"/>
        </w:rPr>
        <w:t>университeт</w:t>
      </w:r>
      <w:r w:rsidR="00042B1C">
        <w:rPr>
          <w:rFonts w:ascii="Arial" w:hAnsi="Arial" w:cs="Arial"/>
          <w:sz w:val="22"/>
          <w:szCs w:val="22"/>
          <w:lang w:val="bg-BG"/>
        </w:rPr>
        <w:t xml:space="preserve"> - Флоренция </w:t>
      </w:r>
      <w:r w:rsidRPr="000D15A7">
        <w:rPr>
          <w:rFonts w:ascii="Arial" w:hAnsi="Arial" w:cs="Arial"/>
          <w:sz w:val="22"/>
          <w:szCs w:val="22"/>
        </w:rPr>
        <w:t xml:space="preserve">(Instituto Unversitario Еuropeo) </w:t>
      </w:r>
      <w:r w:rsidR="009E0C92">
        <w:rPr>
          <w:rFonts w:ascii="Arial" w:hAnsi="Arial" w:cs="Arial"/>
          <w:sz w:val="22"/>
          <w:szCs w:val="22"/>
          <w:lang w:val="bg-BG"/>
        </w:rPr>
        <w:t xml:space="preserve">със </w:t>
      </w:r>
      <w:r w:rsidRPr="000D15A7">
        <w:rPr>
          <w:rFonts w:ascii="Arial" w:hAnsi="Arial" w:cs="Arial"/>
          <w:sz w:val="22"/>
          <w:szCs w:val="22"/>
        </w:rPr>
        <w:t>стипендия Жан-Моне</w:t>
      </w:r>
      <w:r w:rsidR="00173E35">
        <w:rPr>
          <w:rFonts w:ascii="Arial" w:hAnsi="Arial" w:cs="Arial"/>
          <w:sz w:val="22"/>
          <w:szCs w:val="22"/>
          <w:lang w:val="bg-BG"/>
        </w:rPr>
        <w:t xml:space="preserve"> (</w:t>
      </w:r>
      <w:r w:rsidR="00005FAC" w:rsidRPr="000D15A7">
        <w:rPr>
          <w:rFonts w:ascii="Arial" w:hAnsi="Arial" w:cs="Arial"/>
          <w:sz w:val="22"/>
          <w:szCs w:val="22"/>
        </w:rPr>
        <w:t xml:space="preserve">изследване на етнически идентичности и национализъм </w:t>
      </w:r>
      <w:r w:rsidR="009B255B">
        <w:rPr>
          <w:rFonts w:ascii="Arial" w:hAnsi="Arial" w:cs="Arial"/>
          <w:sz w:val="22"/>
          <w:szCs w:val="22"/>
          <w:lang w:val="bg-BG"/>
        </w:rPr>
        <w:t>в България</w:t>
      </w:r>
      <w:r w:rsidR="00005FAC">
        <w:rPr>
          <w:rFonts w:ascii="Arial" w:hAnsi="Arial" w:cs="Arial"/>
          <w:sz w:val="22"/>
          <w:szCs w:val="22"/>
          <w:lang w:val="bg-BG"/>
        </w:rPr>
        <w:t>)</w:t>
      </w:r>
      <w:r w:rsidR="00042B1C">
        <w:rPr>
          <w:rFonts w:ascii="Arial" w:hAnsi="Arial" w:cs="Arial"/>
          <w:sz w:val="22"/>
          <w:szCs w:val="22"/>
          <w:lang w:val="bg-BG"/>
        </w:rPr>
        <w:t xml:space="preserve"> </w:t>
      </w:r>
    </w:p>
    <w:p w14:paraId="279B5CE9" w14:textId="4AD1623C" w:rsidR="005A1023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май</w:t>
      </w:r>
      <w:r w:rsidR="00B777FB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-</w:t>
      </w:r>
      <w:r w:rsidR="00B777FB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 xml:space="preserve">юни 1992 – </w:t>
      </w:r>
      <w:r w:rsidRPr="000D15A7">
        <w:rPr>
          <w:rFonts w:ascii="Arial" w:hAnsi="Arial" w:cs="Arial"/>
          <w:sz w:val="22"/>
          <w:szCs w:val="22"/>
          <w:lang w:val="ru-RU"/>
        </w:rPr>
        <w:t>Висшата школа по социални науки</w:t>
      </w:r>
      <w:r w:rsidR="0057512A">
        <w:rPr>
          <w:rFonts w:ascii="Arial" w:hAnsi="Arial" w:cs="Arial"/>
          <w:sz w:val="22"/>
          <w:szCs w:val="22"/>
          <w:lang w:val="ru-RU"/>
        </w:rPr>
        <w:t xml:space="preserve"> - Париж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 (École</w:t>
      </w:r>
      <w:r w:rsidRPr="000D15A7">
        <w:rPr>
          <w:rFonts w:ascii="Arial" w:hAnsi="Arial" w:cs="Arial"/>
          <w:sz w:val="22"/>
          <w:szCs w:val="22"/>
        </w:rPr>
        <w:t xml:space="preserve"> des Hautes Études en Sciences Sociales)</w:t>
      </w:r>
    </w:p>
    <w:p w14:paraId="5F37A0BD" w14:textId="49249F47" w:rsidR="00005FAC" w:rsidRPr="000D15A7" w:rsidRDefault="00005FAC" w:rsidP="00F56B6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D15A7">
        <w:rPr>
          <w:rFonts w:ascii="Arial" w:hAnsi="Arial" w:cs="Arial"/>
          <w:sz w:val="22"/>
          <w:szCs w:val="22"/>
        </w:rPr>
        <w:t>1992 – изследване в областта на правата на човека в България (спонсорирано от Съвета на Европа)</w:t>
      </w:r>
    </w:p>
    <w:p w14:paraId="16C7528F" w14:textId="5E4553B2" w:rsidR="00005FAC" w:rsidRDefault="005A1023" w:rsidP="00005FAC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</w:r>
      <w:r w:rsidR="00B777FB">
        <w:rPr>
          <w:rFonts w:ascii="Arial" w:hAnsi="Arial" w:cs="Arial"/>
          <w:sz w:val="22"/>
          <w:szCs w:val="22"/>
          <w:lang w:val="ru-RU"/>
        </w:rPr>
        <w:t>м</w:t>
      </w:r>
      <w:r w:rsidRPr="000D15A7">
        <w:rPr>
          <w:rFonts w:ascii="Arial" w:hAnsi="Arial" w:cs="Arial"/>
          <w:sz w:val="22"/>
          <w:szCs w:val="22"/>
          <w:lang w:val="ru-RU"/>
        </w:rPr>
        <w:t>ай</w:t>
      </w:r>
      <w:r w:rsidR="00B777FB">
        <w:rPr>
          <w:rFonts w:ascii="Arial" w:hAnsi="Arial" w:cs="Arial"/>
          <w:sz w:val="22"/>
          <w:szCs w:val="22"/>
          <w:lang w:val="ru-RU"/>
        </w:rPr>
        <w:t xml:space="preserve"> </w:t>
      </w:r>
      <w:r w:rsidRPr="000D15A7">
        <w:rPr>
          <w:rFonts w:ascii="Arial" w:hAnsi="Arial" w:cs="Arial"/>
          <w:sz w:val="22"/>
          <w:szCs w:val="22"/>
          <w:lang w:val="ru-RU"/>
        </w:rPr>
        <w:t>-</w:t>
      </w:r>
      <w:r w:rsidR="00B777FB">
        <w:rPr>
          <w:rFonts w:ascii="Arial" w:hAnsi="Arial" w:cs="Arial"/>
          <w:sz w:val="22"/>
          <w:szCs w:val="22"/>
          <w:lang w:val="ru-RU"/>
        </w:rPr>
        <w:t xml:space="preserve"> </w:t>
      </w:r>
      <w:r w:rsidRPr="000D15A7">
        <w:rPr>
          <w:rFonts w:ascii="Arial" w:hAnsi="Arial" w:cs="Arial"/>
          <w:sz w:val="22"/>
          <w:szCs w:val="22"/>
          <w:lang w:val="ru-RU"/>
        </w:rPr>
        <w:t>юли</w:t>
      </w:r>
      <w:r w:rsidRPr="000D15A7">
        <w:rPr>
          <w:rFonts w:ascii="Arial" w:hAnsi="Arial" w:cs="Arial"/>
          <w:sz w:val="22"/>
          <w:szCs w:val="22"/>
        </w:rPr>
        <w:t xml:space="preserve"> 1991 – Европейски университет във Флоренция</w:t>
      </w:r>
    </w:p>
    <w:p w14:paraId="72A1134D" w14:textId="43271B98" w:rsidR="005A1023" w:rsidRPr="00005FAC" w:rsidRDefault="00005FAC" w:rsidP="00005FA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lang w:val="bg-BG"/>
        </w:rPr>
        <w:t>1</w:t>
      </w:r>
      <w:r w:rsidR="005A1023" w:rsidRPr="000D15A7">
        <w:rPr>
          <w:rFonts w:ascii="Arial" w:hAnsi="Arial" w:cs="Arial"/>
          <w:sz w:val="22"/>
          <w:szCs w:val="22"/>
        </w:rPr>
        <w:t>990 – участие в изследване върху образите на България на Запад</w:t>
      </w:r>
      <w:r w:rsidR="005F1351">
        <w:rPr>
          <w:rFonts w:ascii="Arial" w:hAnsi="Arial" w:cs="Arial"/>
          <w:sz w:val="22"/>
          <w:szCs w:val="22"/>
          <w:lang w:val="bg-BG"/>
        </w:rPr>
        <w:t xml:space="preserve"> (</w:t>
      </w:r>
      <w:r w:rsidR="005F1351">
        <w:rPr>
          <w:rFonts w:ascii="Arial" w:hAnsi="Arial" w:cs="Arial"/>
          <w:sz w:val="22"/>
          <w:szCs w:val="22"/>
          <w:lang w:val="ru-RU"/>
        </w:rPr>
        <w:t>по</w:t>
      </w:r>
      <w:r w:rsidR="005A1023" w:rsidRPr="000D15A7">
        <w:rPr>
          <w:rFonts w:ascii="Arial" w:hAnsi="Arial" w:cs="Arial"/>
          <w:sz w:val="22"/>
          <w:szCs w:val="22"/>
          <w:lang w:val="ru-RU"/>
        </w:rPr>
        <w:t xml:space="preserve"> сътрудничество</w:t>
      </w:r>
      <w:r w:rsidR="005A1023" w:rsidRPr="000D15A7">
        <w:rPr>
          <w:rFonts w:ascii="Arial" w:hAnsi="Arial" w:cs="Arial"/>
          <w:sz w:val="22"/>
          <w:szCs w:val="22"/>
        </w:rPr>
        <w:t xml:space="preserve"> с Центъра за изследване на демокрацията в София</w:t>
      </w:r>
      <w:r w:rsidR="005F1351">
        <w:rPr>
          <w:rFonts w:ascii="Arial" w:hAnsi="Arial" w:cs="Arial"/>
          <w:sz w:val="22"/>
          <w:szCs w:val="22"/>
          <w:lang w:val="bg-BG"/>
        </w:rPr>
        <w:t>)</w:t>
      </w:r>
    </w:p>
    <w:p w14:paraId="286E7107" w14:textId="697EC466" w:rsidR="005A1023" w:rsidRPr="005F1351" w:rsidRDefault="005A1023" w:rsidP="00F56B6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360" w:lineRule="auto"/>
        <w:rPr>
          <w:rFonts w:ascii="Arial" w:hAnsi="Arial" w:cs="Arial"/>
          <w:sz w:val="22"/>
          <w:szCs w:val="22"/>
          <w:lang w:val="bg-BG"/>
        </w:rPr>
      </w:pPr>
      <w:r w:rsidRPr="000D15A7">
        <w:rPr>
          <w:rFonts w:ascii="Arial" w:hAnsi="Arial" w:cs="Arial"/>
          <w:sz w:val="22"/>
          <w:szCs w:val="22"/>
        </w:rPr>
        <w:tab/>
      </w:r>
      <w:r w:rsidR="000F3D50">
        <w:rPr>
          <w:rFonts w:ascii="Arial" w:hAnsi="Arial" w:cs="Arial"/>
          <w:sz w:val="22"/>
          <w:szCs w:val="22"/>
          <w:lang w:val="bg-BG"/>
        </w:rPr>
        <w:t>април-</w:t>
      </w:r>
      <w:r w:rsidR="0084152A">
        <w:rPr>
          <w:rFonts w:ascii="Arial" w:hAnsi="Arial" w:cs="Arial"/>
          <w:sz w:val="22"/>
          <w:szCs w:val="22"/>
          <w:lang w:val="bg-BG"/>
        </w:rPr>
        <w:t>май</w:t>
      </w:r>
      <w:r w:rsidR="000F3D50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 xml:space="preserve">1990 – </w:t>
      </w:r>
      <w:r w:rsidR="00194160">
        <w:rPr>
          <w:rFonts w:ascii="Arial" w:hAnsi="Arial" w:cs="Arial"/>
          <w:sz w:val="22"/>
          <w:szCs w:val="22"/>
          <w:lang w:val="bg-BG"/>
        </w:rPr>
        <w:t>препод</w:t>
      </w:r>
      <w:r w:rsidR="000F3D50">
        <w:rPr>
          <w:rFonts w:ascii="Arial" w:hAnsi="Arial" w:cs="Arial"/>
          <w:sz w:val="22"/>
          <w:szCs w:val="22"/>
          <w:lang w:val="bg-BG"/>
        </w:rPr>
        <w:t>а</w:t>
      </w:r>
      <w:r w:rsidR="00194160">
        <w:rPr>
          <w:rFonts w:ascii="Arial" w:hAnsi="Arial" w:cs="Arial"/>
          <w:sz w:val="22"/>
          <w:szCs w:val="22"/>
          <w:lang w:val="bg-BG"/>
        </w:rPr>
        <w:t xml:space="preserve">вателски </w:t>
      </w:r>
      <w:r w:rsidR="008A7BE8">
        <w:rPr>
          <w:rFonts w:ascii="Arial" w:hAnsi="Arial" w:cs="Arial"/>
          <w:sz w:val="22"/>
          <w:szCs w:val="22"/>
          <w:lang w:val="bg-BG"/>
        </w:rPr>
        <w:t>обмен</w:t>
      </w:r>
      <w:r w:rsidR="00162F13">
        <w:rPr>
          <w:rFonts w:ascii="Arial" w:hAnsi="Arial" w:cs="Arial"/>
          <w:sz w:val="22"/>
          <w:szCs w:val="22"/>
          <w:lang w:val="bg-BG"/>
        </w:rPr>
        <w:t xml:space="preserve"> с</w:t>
      </w:r>
      <w:r w:rsidR="00FB3873" w:rsidRPr="000D15A7">
        <w:rPr>
          <w:rFonts w:ascii="Arial" w:hAnsi="Arial" w:cs="Arial"/>
          <w:sz w:val="22"/>
          <w:szCs w:val="22"/>
        </w:rPr>
        <w:t xml:space="preserve"> университета в Дюселдорф </w:t>
      </w:r>
      <w:r w:rsidR="00162F13">
        <w:rPr>
          <w:rFonts w:ascii="Arial" w:hAnsi="Arial" w:cs="Arial"/>
          <w:sz w:val="22"/>
          <w:szCs w:val="22"/>
          <w:lang w:val="bg-BG"/>
        </w:rPr>
        <w:t xml:space="preserve">по сътрудничество </w:t>
      </w:r>
      <w:r w:rsidRPr="000D15A7">
        <w:rPr>
          <w:rFonts w:ascii="Arial" w:hAnsi="Arial" w:cs="Arial"/>
          <w:sz w:val="22"/>
          <w:szCs w:val="22"/>
        </w:rPr>
        <w:t>в областта на социологията на културата</w:t>
      </w:r>
    </w:p>
    <w:p w14:paraId="2FF2DD5B" w14:textId="77777777" w:rsidR="005A1023" w:rsidRPr="000D15A7" w:rsidRDefault="005A1023" w:rsidP="00F56B6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1322AE4C" w14:textId="32B41BF8" w:rsidR="005A1023" w:rsidRPr="005F1351" w:rsidRDefault="005A1023" w:rsidP="00F56B65">
      <w:pPr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 w:rsidRPr="000D15A7">
        <w:rPr>
          <w:rFonts w:ascii="Arial" w:hAnsi="Arial" w:cs="Arial"/>
          <w:b/>
          <w:sz w:val="22"/>
          <w:szCs w:val="22"/>
          <w:u w:val="single"/>
          <w:lang w:val="ru-RU"/>
        </w:rPr>
        <w:t>ЕЗИКОВИ КОМПЕТЕНЦИИ</w:t>
      </w:r>
      <w:r w:rsidR="005F1351">
        <w:rPr>
          <w:rFonts w:ascii="Arial" w:hAnsi="Arial" w:cs="Arial"/>
          <w:b/>
          <w:sz w:val="22"/>
          <w:szCs w:val="22"/>
          <w:u w:val="single"/>
          <w:lang w:val="en-GB"/>
        </w:rPr>
        <w:t xml:space="preserve"> / LANGUAGE COMPETENCES</w:t>
      </w:r>
    </w:p>
    <w:p w14:paraId="348562F7" w14:textId="1AAC741D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английски</w:t>
      </w:r>
    </w:p>
    <w:p w14:paraId="7C3270E6" w14:textId="64EF3481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немски</w:t>
      </w:r>
    </w:p>
    <w:p w14:paraId="36221939" w14:textId="47BE2D01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руски</w:t>
      </w:r>
    </w:p>
    <w:p w14:paraId="552E6850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</w:rPr>
        <w:tab/>
        <w:t xml:space="preserve">френски </w:t>
      </w:r>
      <w:r w:rsidRPr="000D15A7">
        <w:rPr>
          <w:rFonts w:ascii="Arial" w:hAnsi="Arial" w:cs="Arial"/>
          <w:sz w:val="22"/>
          <w:szCs w:val="22"/>
          <w:lang w:val="ru-RU"/>
        </w:rPr>
        <w:t>(четене)</w:t>
      </w:r>
    </w:p>
    <w:p w14:paraId="70649F46" w14:textId="77777777" w:rsidR="005A1023" w:rsidRPr="0089013E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 w:rsidRPr="000D15A7">
        <w:rPr>
          <w:rFonts w:ascii="Arial" w:hAnsi="Arial" w:cs="Arial"/>
          <w:sz w:val="22"/>
          <w:szCs w:val="22"/>
        </w:rPr>
        <w:tab/>
        <w:t>испански (</w:t>
      </w:r>
      <w:r w:rsidRPr="000D15A7">
        <w:rPr>
          <w:rFonts w:ascii="Arial" w:hAnsi="Arial" w:cs="Arial"/>
          <w:sz w:val="22"/>
          <w:szCs w:val="22"/>
          <w:lang w:val="ru-RU"/>
        </w:rPr>
        <w:t>четене</w:t>
      </w:r>
      <w:r w:rsidRPr="000D15A7">
        <w:rPr>
          <w:rFonts w:ascii="Arial" w:hAnsi="Arial" w:cs="Arial"/>
          <w:sz w:val="22"/>
          <w:szCs w:val="22"/>
        </w:rPr>
        <w:t>)</w:t>
      </w:r>
    </w:p>
    <w:p w14:paraId="5F3F34F1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италиански (четене)</w:t>
      </w:r>
    </w:p>
    <w:p w14:paraId="16DEECC7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сърбо-хърватски (четене)</w:t>
      </w:r>
    </w:p>
    <w:p w14:paraId="012E3F00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64825398" w14:textId="2001682E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ЧЛЕН НА</w:t>
      </w:r>
      <w:r w:rsidR="005F1351">
        <w:rPr>
          <w:rFonts w:ascii="Arial" w:hAnsi="Arial" w:cs="Arial"/>
          <w:b/>
          <w:sz w:val="22"/>
          <w:szCs w:val="22"/>
          <w:u w:val="single"/>
        </w:rPr>
        <w:t xml:space="preserve"> / MEMBER OF</w:t>
      </w:r>
    </w:p>
    <w:p w14:paraId="76CDE068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>РЕДАКЦИОННИ КОЛЕГИИ</w:t>
      </w:r>
    </w:p>
    <w:p w14:paraId="5326EF17" w14:textId="28B74FD4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2002</w:t>
      </w:r>
      <w:r w:rsidR="005D7516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-</w:t>
      </w:r>
      <w:r w:rsidR="005D7516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2005 "Contemporary European History", Cambridge University Press</w:t>
      </w:r>
    </w:p>
    <w:p w14:paraId="17AF2232" w14:textId="530F4A2B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1994</w:t>
      </w:r>
      <w:r w:rsidR="005D7516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-</w:t>
      </w:r>
      <w:r w:rsidR="005D7516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1999 – "Studia Culturologica"</w:t>
      </w:r>
    </w:p>
    <w:p w14:paraId="34BF8DAA" w14:textId="058C920B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1991</w:t>
      </w:r>
      <w:r w:rsidR="005D7516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-</w:t>
      </w:r>
      <w:r w:rsidR="005D7516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1992 – "Избор"</w:t>
      </w:r>
    </w:p>
    <w:p w14:paraId="01240DE8" w14:textId="77777777" w:rsidR="00E6321F" w:rsidRDefault="00E6321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F1A6FB0" w14:textId="7CDB38EE" w:rsidR="005A1023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>АСОЦИАЦИИ</w:t>
      </w:r>
    </w:p>
    <w:p w14:paraId="4C25728F" w14:textId="20D99AB7" w:rsidR="00203856" w:rsidRDefault="00203856" w:rsidP="00F56B6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lang w:val="bg-BG"/>
        </w:rPr>
        <w:t xml:space="preserve">от 1995 </w:t>
      </w:r>
      <w:r w:rsidRPr="000D15A7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  <w:lang w:val="bg-BG"/>
        </w:rPr>
        <w:t xml:space="preserve"> член</w:t>
      </w:r>
      <w:r>
        <w:rPr>
          <w:rFonts w:ascii="Arial" w:hAnsi="Arial" w:cs="Arial"/>
          <w:sz w:val="22"/>
          <w:szCs w:val="22"/>
          <w:lang w:val="en-GB"/>
        </w:rPr>
        <w:t>-</w:t>
      </w:r>
      <w:r>
        <w:rPr>
          <w:rFonts w:ascii="Arial" w:hAnsi="Arial" w:cs="Arial"/>
          <w:sz w:val="22"/>
          <w:szCs w:val="22"/>
          <w:lang w:val="bg-BG"/>
        </w:rPr>
        <w:t xml:space="preserve">основател и член на Управителния съвет на </w:t>
      </w:r>
      <w:r w:rsidR="002F7C34">
        <w:rPr>
          <w:rFonts w:ascii="Arial" w:hAnsi="Arial" w:cs="Arial"/>
          <w:sz w:val="22"/>
          <w:szCs w:val="22"/>
          <w:lang w:val="en-GB"/>
        </w:rPr>
        <w:t>“</w:t>
      </w:r>
      <w:r>
        <w:rPr>
          <w:rFonts w:ascii="Arial" w:hAnsi="Arial" w:cs="Arial"/>
          <w:sz w:val="22"/>
          <w:szCs w:val="22"/>
          <w:lang w:val="bg-BG"/>
        </w:rPr>
        <w:t>Дома за науките за човека и обществото</w:t>
      </w:r>
      <w:r w:rsidR="002F7C34">
        <w:rPr>
          <w:rFonts w:ascii="Arial" w:hAnsi="Arial" w:cs="Arial"/>
          <w:sz w:val="22"/>
          <w:szCs w:val="22"/>
          <w:lang w:val="en-GB"/>
        </w:rPr>
        <w:t>”</w:t>
      </w:r>
      <w:r>
        <w:rPr>
          <w:rFonts w:ascii="Arial" w:hAnsi="Arial" w:cs="Arial"/>
          <w:sz w:val="22"/>
          <w:szCs w:val="22"/>
          <w:lang w:val="en-GB"/>
        </w:rPr>
        <w:t>,</w:t>
      </w:r>
      <w:r>
        <w:rPr>
          <w:rFonts w:ascii="Arial" w:hAnsi="Arial" w:cs="Arial"/>
          <w:sz w:val="22"/>
          <w:szCs w:val="22"/>
          <w:lang w:val="bg-BG"/>
        </w:rPr>
        <w:t xml:space="preserve"> София (в сътрудничество с </w:t>
      </w:r>
      <w:r>
        <w:rPr>
          <w:rFonts w:ascii="Arial" w:hAnsi="Arial" w:cs="Arial"/>
          <w:sz w:val="22"/>
          <w:szCs w:val="22"/>
          <w:lang w:val="en-GB"/>
        </w:rPr>
        <w:t>Maison des Sciences de l’Homme - Paris)</w:t>
      </w:r>
    </w:p>
    <w:p w14:paraId="243B8B48" w14:textId="08B6AFB3" w:rsidR="005A1023" w:rsidRPr="00203856" w:rsidRDefault="00203856" w:rsidP="00F56B65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765DCE">
        <w:rPr>
          <w:rFonts w:ascii="Arial" w:hAnsi="Arial" w:cs="Arial"/>
          <w:sz w:val="22"/>
          <w:szCs w:val="22"/>
          <w:lang w:val="bg-BG"/>
        </w:rPr>
        <w:t xml:space="preserve">от 2013 </w:t>
      </w:r>
      <w:r w:rsidR="001E2193" w:rsidRPr="000D15A7">
        <w:rPr>
          <w:rFonts w:ascii="Arial" w:hAnsi="Arial" w:cs="Arial"/>
          <w:sz w:val="22"/>
          <w:szCs w:val="22"/>
        </w:rPr>
        <w:t>–</w:t>
      </w:r>
      <w:r w:rsidR="00765DCE">
        <w:rPr>
          <w:rFonts w:ascii="Arial" w:hAnsi="Arial" w:cs="Arial"/>
          <w:sz w:val="22"/>
          <w:szCs w:val="22"/>
          <w:lang w:val="bg-BG"/>
        </w:rPr>
        <w:t xml:space="preserve"> </w:t>
      </w:r>
      <w:r w:rsidR="005A1023" w:rsidRPr="000D15A7">
        <w:rPr>
          <w:rFonts w:ascii="Arial" w:hAnsi="Arial" w:cs="Arial"/>
          <w:sz w:val="22"/>
          <w:szCs w:val="22"/>
          <w:lang w:val="ru-RU"/>
        </w:rPr>
        <w:t xml:space="preserve">Европейска академия (Academia Europaea) </w:t>
      </w:r>
    </w:p>
    <w:p w14:paraId="1B5B028E" w14:textId="7630651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>Асоциация за балканска антропология (1998</w:t>
      </w:r>
      <w:r w:rsidR="0044562C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-</w:t>
      </w:r>
      <w:r w:rsidR="0044562C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1999)</w:t>
      </w:r>
    </w:p>
    <w:p w14:paraId="029D89E8" w14:textId="466E1C65" w:rsidR="00203856" w:rsidRPr="00570C09" w:rsidRDefault="005A1023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 w:rsidRPr="000D15A7">
        <w:rPr>
          <w:rFonts w:ascii="Arial" w:hAnsi="Arial" w:cs="Arial"/>
          <w:sz w:val="22"/>
          <w:szCs w:val="22"/>
        </w:rPr>
        <w:tab/>
        <w:t>American Association for the Advancement of Slavic Studies</w:t>
      </w:r>
      <w:r w:rsidR="00570C09">
        <w:rPr>
          <w:rFonts w:ascii="Arial" w:hAnsi="Arial" w:cs="Arial"/>
          <w:sz w:val="22"/>
          <w:szCs w:val="22"/>
          <w:lang w:val="bg-BG"/>
        </w:rPr>
        <w:t xml:space="preserve"> (</w:t>
      </w:r>
      <w:r w:rsidRPr="000D15A7">
        <w:rPr>
          <w:rFonts w:ascii="Arial" w:hAnsi="Arial" w:cs="Arial"/>
          <w:sz w:val="22"/>
          <w:szCs w:val="22"/>
        </w:rPr>
        <w:t>2000</w:t>
      </w:r>
      <w:r w:rsidR="0044562C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-</w:t>
      </w:r>
      <w:r w:rsidR="0044562C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2002</w:t>
      </w:r>
      <w:r w:rsidR="00570C09">
        <w:rPr>
          <w:rFonts w:ascii="Arial" w:hAnsi="Arial" w:cs="Arial"/>
          <w:sz w:val="22"/>
          <w:szCs w:val="22"/>
          <w:lang w:val="bg-BG"/>
        </w:rPr>
        <w:t>)</w:t>
      </w:r>
    </w:p>
    <w:p w14:paraId="1C08524D" w14:textId="77777777" w:rsidR="00203856" w:rsidRDefault="00203856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28BCA44" w14:textId="637F0C50" w:rsidR="00203856" w:rsidRPr="00203856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lastRenderedPageBreak/>
        <w:t>СПЕЦИАЛИЗИРАН НАУЧЕН СЪВЕТ по социална антропология и науки за културата (2008</w:t>
      </w:r>
      <w:r w:rsidR="0044562C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-</w:t>
      </w:r>
      <w:r w:rsidR="0044562C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2009)</w:t>
      </w:r>
    </w:p>
    <w:p w14:paraId="60715F6E" w14:textId="77777777" w:rsidR="00203856" w:rsidRDefault="00203856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188AA045" w14:textId="064A0368" w:rsidR="005A1023" w:rsidRPr="00213D84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>ЕКСПЕРТЕН СЪВЕТ</w:t>
      </w:r>
      <w:r w:rsidR="00213D84">
        <w:rPr>
          <w:rFonts w:ascii="Arial" w:hAnsi="Arial" w:cs="Arial"/>
          <w:sz w:val="22"/>
          <w:szCs w:val="22"/>
          <w:lang w:val="bg-BG"/>
        </w:rPr>
        <w:t xml:space="preserve">: </w:t>
      </w:r>
      <w:r w:rsidRPr="000D15A7">
        <w:rPr>
          <w:rFonts w:ascii="Arial" w:hAnsi="Arial" w:cs="Arial"/>
          <w:sz w:val="22"/>
          <w:szCs w:val="22"/>
        </w:rPr>
        <w:t>Институт за изследване на близкото минало - София</w:t>
      </w:r>
      <w:r w:rsidR="00F07BFB">
        <w:rPr>
          <w:rFonts w:ascii="Arial" w:hAnsi="Arial" w:cs="Arial"/>
          <w:sz w:val="22"/>
          <w:szCs w:val="22"/>
          <w:lang w:val="bg-BG"/>
        </w:rPr>
        <w:t xml:space="preserve"> (от 2010)</w:t>
      </w:r>
    </w:p>
    <w:p w14:paraId="1933419F" w14:textId="77777777" w:rsidR="005A1023" w:rsidRPr="000D15A7" w:rsidRDefault="005A1023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5A25D284" w14:textId="77777777" w:rsidR="005F1351" w:rsidRPr="005D3EF6" w:rsidRDefault="005A1023" w:rsidP="00F56B6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5D3EF6">
        <w:rPr>
          <w:rFonts w:ascii="Arial" w:hAnsi="Arial" w:cs="Arial"/>
          <w:b/>
          <w:sz w:val="22"/>
          <w:szCs w:val="22"/>
          <w:u w:val="single"/>
        </w:rPr>
        <w:t>ЕКСПЕРТ</w:t>
      </w:r>
      <w:r w:rsidRPr="005D3EF6">
        <w:rPr>
          <w:rFonts w:ascii="Arial" w:hAnsi="Arial" w:cs="Arial"/>
          <w:b/>
          <w:bCs/>
          <w:sz w:val="22"/>
          <w:szCs w:val="22"/>
          <w:u w:val="single"/>
        </w:rPr>
        <w:t xml:space="preserve"> - оценител </w:t>
      </w:r>
      <w:r w:rsidR="005F1351" w:rsidRPr="005D3EF6">
        <w:rPr>
          <w:rFonts w:ascii="Arial" w:hAnsi="Arial" w:cs="Arial"/>
          <w:b/>
          <w:bCs/>
          <w:sz w:val="22"/>
          <w:szCs w:val="22"/>
          <w:u w:val="single"/>
        </w:rPr>
        <w:t>/ EXPERT - evaluator</w:t>
      </w:r>
    </w:p>
    <w:p w14:paraId="70550FEB" w14:textId="77777777" w:rsidR="00090586" w:rsidRPr="005A26B5" w:rsidRDefault="00382CA8" w:rsidP="0009058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360" w:lineRule="auto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ab/>
      </w:r>
      <w:r w:rsidR="00090586">
        <w:rPr>
          <w:rFonts w:ascii="Arial" w:hAnsi="Arial" w:cs="Arial"/>
          <w:sz w:val="22"/>
          <w:szCs w:val="22"/>
          <w:lang w:val="bg-BG"/>
        </w:rPr>
        <w:t>окт. 2021 – член на комисията, оценяваща дейността на Института за балкански изследвания при Австрийската академия на науките</w:t>
      </w:r>
    </w:p>
    <w:p w14:paraId="0A508E71" w14:textId="77777777" w:rsidR="00090586" w:rsidRDefault="00090586" w:rsidP="0009058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360" w:lineRule="auto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lang w:val="bg-BG"/>
        </w:rPr>
        <w:t xml:space="preserve">от 1999 - </w:t>
      </w:r>
      <w:r w:rsidRPr="000D15A7">
        <w:rPr>
          <w:rFonts w:ascii="Arial" w:hAnsi="Arial" w:cs="Arial"/>
          <w:sz w:val="22"/>
          <w:szCs w:val="22"/>
        </w:rPr>
        <w:t xml:space="preserve">на проекти по 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Шеста и Седма рамкова </w:t>
      </w:r>
      <w:r w:rsidRPr="000D15A7">
        <w:rPr>
          <w:rFonts w:ascii="Arial" w:hAnsi="Arial" w:cs="Arial"/>
          <w:sz w:val="22"/>
          <w:szCs w:val="22"/>
        </w:rPr>
        <w:t>(FP 6 и FP 7)</w:t>
      </w:r>
      <w:r>
        <w:rPr>
          <w:rFonts w:ascii="Arial" w:hAnsi="Arial" w:cs="Arial"/>
          <w:sz w:val="22"/>
          <w:szCs w:val="22"/>
        </w:rPr>
        <w:t>,</w:t>
      </w:r>
      <w:r w:rsidRPr="00DE0C12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Vice-Chair </w:t>
      </w:r>
      <w:r>
        <w:rPr>
          <w:rFonts w:ascii="Arial" w:hAnsi="Arial" w:cs="Arial"/>
          <w:sz w:val="22"/>
          <w:lang w:val="bg-BG"/>
        </w:rPr>
        <w:t>за</w:t>
      </w:r>
      <w:r>
        <w:rPr>
          <w:rFonts w:ascii="Arial" w:hAnsi="Arial" w:cs="Arial"/>
          <w:sz w:val="22"/>
        </w:rPr>
        <w:t xml:space="preserve"> HORIZON 2020</w:t>
      </w:r>
      <w:r w:rsidRPr="00885D4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lang w:val="bg-BG"/>
        </w:rPr>
        <w:t>и</w:t>
      </w:r>
      <w:r w:rsidRPr="00885D4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HORIZON Europe</w:t>
      </w:r>
    </w:p>
    <w:p w14:paraId="56C68962" w14:textId="3B891B69" w:rsidR="007F0E7F" w:rsidRDefault="00090586" w:rsidP="007F0E7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bg-BG"/>
        </w:rPr>
        <w:tab/>
        <w:t>2014-2018 – член на комисия на Европейския Съвет за Изследвания (</w:t>
      </w:r>
      <w:r>
        <w:rPr>
          <w:rFonts w:ascii="Arial" w:hAnsi="Arial" w:cs="Arial"/>
          <w:sz w:val="22"/>
          <w:szCs w:val="22"/>
          <w:lang w:val="en-GB"/>
        </w:rPr>
        <w:t>ERC)</w:t>
      </w:r>
    </w:p>
    <w:p w14:paraId="4E80B505" w14:textId="44CF5A8F" w:rsidR="002B35EE" w:rsidRPr="003B2918" w:rsidRDefault="007F0E7F" w:rsidP="007F0E7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360" w:lineRule="auto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bg-BG"/>
        </w:rPr>
        <w:tab/>
        <w:t>от 20</w:t>
      </w:r>
      <w:r>
        <w:rPr>
          <w:rFonts w:ascii="Arial" w:hAnsi="Arial" w:cs="Arial"/>
          <w:sz w:val="22"/>
          <w:szCs w:val="22"/>
          <w:lang w:val="en-GB"/>
        </w:rPr>
        <w:t>2</w:t>
      </w:r>
      <w:r>
        <w:rPr>
          <w:rFonts w:ascii="Arial" w:hAnsi="Arial" w:cs="Arial"/>
          <w:sz w:val="22"/>
          <w:szCs w:val="22"/>
          <w:lang w:val="bg-BG"/>
        </w:rPr>
        <w:t xml:space="preserve">0 </w:t>
      </w:r>
      <w:r w:rsidR="00090586">
        <w:rPr>
          <w:rFonts w:ascii="Arial" w:hAnsi="Arial" w:cs="Arial"/>
          <w:sz w:val="22"/>
          <w:szCs w:val="22"/>
          <w:lang w:val="bg-BG"/>
        </w:rPr>
        <w:t>–</w:t>
      </w:r>
      <w:r>
        <w:rPr>
          <w:rFonts w:ascii="Arial" w:hAnsi="Arial" w:cs="Arial"/>
          <w:sz w:val="22"/>
          <w:szCs w:val="22"/>
          <w:lang w:val="bg-BG"/>
        </w:rPr>
        <w:t xml:space="preserve"> </w:t>
      </w:r>
      <w:r w:rsidR="00090586">
        <w:rPr>
          <w:rFonts w:ascii="Arial" w:hAnsi="Arial" w:cs="Arial"/>
          <w:sz w:val="22"/>
          <w:szCs w:val="22"/>
          <w:lang w:val="bg-BG"/>
        </w:rPr>
        <w:t xml:space="preserve">на </w:t>
      </w:r>
      <w:r>
        <w:rPr>
          <w:rFonts w:ascii="Arial" w:hAnsi="Arial" w:cs="Arial"/>
          <w:sz w:val="22"/>
          <w:szCs w:val="22"/>
          <w:lang w:val="bg-BG"/>
        </w:rPr>
        <w:t xml:space="preserve">проекти </w:t>
      </w:r>
      <w:r w:rsidR="00090586">
        <w:rPr>
          <w:rFonts w:ascii="Arial" w:hAnsi="Arial" w:cs="Arial"/>
          <w:sz w:val="22"/>
          <w:szCs w:val="22"/>
          <w:lang w:val="bg-BG"/>
        </w:rPr>
        <w:t>з</w:t>
      </w:r>
      <w:r>
        <w:rPr>
          <w:rFonts w:ascii="Arial" w:hAnsi="Arial" w:cs="Arial"/>
          <w:sz w:val="22"/>
          <w:szCs w:val="22"/>
          <w:lang w:val="bg-BG"/>
        </w:rPr>
        <w:t xml:space="preserve">а </w:t>
      </w:r>
      <w:r>
        <w:rPr>
          <w:rFonts w:ascii="Arial" w:hAnsi="Arial" w:cs="Arial"/>
          <w:sz w:val="22"/>
          <w:szCs w:val="22"/>
          <w:lang w:val="en-GB"/>
        </w:rPr>
        <w:t>FWO (Fonds Wetenschappelijk Onderzoek), Vlaanderen</w:t>
      </w:r>
    </w:p>
    <w:p w14:paraId="7A2A3A22" w14:textId="77777777" w:rsidR="00884FA2" w:rsidRDefault="00884FA2" w:rsidP="00F56B6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7C167429" w14:textId="77777777" w:rsidR="00884FA2" w:rsidRDefault="00884FA2" w:rsidP="00F56B6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411BBA17" w14:textId="77777777" w:rsidR="001427BF" w:rsidRDefault="001427BF" w:rsidP="00F56B6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36456E05" w14:textId="77777777" w:rsidR="001427BF" w:rsidRDefault="001427BF" w:rsidP="00F56B6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13455BA0" w14:textId="5FBED02E" w:rsidR="001A2D4F" w:rsidRDefault="001A2D4F" w:rsidP="00F56B6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</w:rPr>
        <w:t>ПУБЛИКАЦИИ / PUBLICATIONS</w:t>
      </w:r>
    </w:p>
    <w:p w14:paraId="018C97E4" w14:textId="77777777" w:rsidR="007952FE" w:rsidRDefault="007952FE" w:rsidP="007952FE">
      <w:pPr>
        <w:spacing w:line="360" w:lineRule="auto"/>
        <w:jc w:val="right"/>
        <w:rPr>
          <w:rFonts w:ascii="Arial" w:hAnsi="Arial" w:cs="Arial"/>
          <w:bCs/>
          <w:sz w:val="22"/>
          <w:szCs w:val="22"/>
          <w:lang w:val="bg-BG"/>
        </w:rPr>
      </w:pPr>
    </w:p>
    <w:p w14:paraId="49277B21" w14:textId="4BF5D6D3" w:rsidR="007952FE" w:rsidRDefault="007952FE" w:rsidP="007952FE">
      <w:pPr>
        <w:spacing w:line="360" w:lineRule="auto"/>
        <w:jc w:val="right"/>
        <w:rPr>
          <w:rFonts w:ascii="Arial" w:hAnsi="Arial" w:cs="Arial"/>
          <w:bCs/>
          <w:sz w:val="22"/>
          <w:szCs w:val="22"/>
          <w:lang w:val="en-GB"/>
        </w:rPr>
      </w:pPr>
      <w:r w:rsidRPr="007952FE">
        <w:rPr>
          <w:rFonts w:ascii="Arial" w:hAnsi="Arial" w:cs="Arial"/>
          <w:b/>
          <w:sz w:val="22"/>
          <w:szCs w:val="22"/>
          <w:lang w:val="bg-BG"/>
        </w:rPr>
        <w:t>ЦИТИРАНИЯ</w:t>
      </w:r>
      <w:r>
        <w:rPr>
          <w:rFonts w:ascii="Arial" w:hAnsi="Arial" w:cs="Arial"/>
          <w:bCs/>
          <w:sz w:val="22"/>
          <w:szCs w:val="22"/>
          <w:lang w:val="bg-BG"/>
        </w:rPr>
        <w:t xml:space="preserve"> в </w:t>
      </w:r>
      <w:r>
        <w:rPr>
          <w:rFonts w:ascii="Arial" w:hAnsi="Arial" w:cs="Arial"/>
          <w:bCs/>
          <w:sz w:val="22"/>
          <w:szCs w:val="22"/>
          <w:lang w:val="en-GB"/>
        </w:rPr>
        <w:t xml:space="preserve">Google Scholar: </w:t>
      </w:r>
      <w:r w:rsidR="00966E7F">
        <w:rPr>
          <w:rFonts w:ascii="Arial" w:hAnsi="Arial" w:cs="Arial"/>
          <w:bCs/>
          <w:sz w:val="22"/>
          <w:szCs w:val="22"/>
          <w:lang w:val="en-GB"/>
        </w:rPr>
        <w:t>568</w:t>
      </w:r>
    </w:p>
    <w:p w14:paraId="3902EC6B" w14:textId="622B6528" w:rsidR="007952FE" w:rsidRDefault="007952FE" w:rsidP="007952FE">
      <w:pPr>
        <w:spacing w:line="360" w:lineRule="auto"/>
        <w:jc w:val="right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>h-index 1</w:t>
      </w:r>
      <w:r w:rsidR="00966E7F">
        <w:rPr>
          <w:rFonts w:ascii="Arial" w:hAnsi="Arial" w:cs="Arial"/>
          <w:bCs/>
          <w:sz w:val="22"/>
          <w:szCs w:val="22"/>
          <w:lang w:val="en-GB"/>
        </w:rPr>
        <w:t>3</w:t>
      </w:r>
    </w:p>
    <w:p w14:paraId="4B1FAB5E" w14:textId="3A277F53" w:rsidR="007952FE" w:rsidRPr="007952FE" w:rsidRDefault="007952FE" w:rsidP="007952FE">
      <w:pPr>
        <w:spacing w:line="360" w:lineRule="auto"/>
        <w:jc w:val="right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sz w:val="22"/>
          <w:szCs w:val="22"/>
          <w:lang w:val="en-GB"/>
        </w:rPr>
        <w:t>i10-index 1</w:t>
      </w:r>
      <w:r w:rsidR="00966E7F">
        <w:rPr>
          <w:rFonts w:ascii="Arial" w:hAnsi="Arial" w:cs="Arial"/>
          <w:bCs/>
          <w:sz w:val="22"/>
          <w:szCs w:val="22"/>
          <w:lang w:val="en-GB"/>
        </w:rPr>
        <w:t>5</w:t>
      </w:r>
      <w:bookmarkStart w:id="0" w:name="_GoBack"/>
      <w:bookmarkEnd w:id="0"/>
    </w:p>
    <w:p w14:paraId="66D8D314" w14:textId="55D8022E" w:rsidR="001A2D4F" w:rsidRPr="000D15A7" w:rsidRDefault="001A2D4F" w:rsidP="00F56B6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3C0BD53A" w14:textId="77777777" w:rsidR="00B8348C" w:rsidRDefault="00B8348C" w:rsidP="00B8348C">
      <w:pPr>
        <w:autoSpaceDE w:val="0"/>
        <w:autoSpaceDN w:val="0"/>
        <w:adjustRightInd w:val="0"/>
        <w:ind w:right="-688"/>
        <w:rPr>
          <w:rFonts w:ascii="Arial" w:eastAsiaTheme="minorHAnsi" w:hAnsi="Arial" w:cs="Arial"/>
          <w:b/>
          <w:bCs/>
          <w:color w:val="auto"/>
          <w:szCs w:val="24"/>
          <w:lang w:eastAsia="en-US"/>
        </w:rPr>
      </w:pPr>
    </w:p>
    <w:p w14:paraId="5463DAA7" w14:textId="77777777" w:rsidR="004B274F" w:rsidRPr="000114DF" w:rsidRDefault="004B274F" w:rsidP="004B274F">
      <w:pPr>
        <w:widowControl w:val="0"/>
        <w:rPr>
          <w:rFonts w:ascii="Arial" w:hAnsi="Arial"/>
          <w:bCs/>
        </w:rPr>
      </w:pPr>
      <w:r w:rsidRPr="00BD4531">
        <w:rPr>
          <w:rFonts w:ascii="Arial" w:hAnsi="Arial"/>
          <w:bCs/>
          <w:i/>
          <w:iCs/>
        </w:rPr>
        <w:t>Master Narratives of the Middle Ages in Bulgaria</w:t>
      </w:r>
      <w:r>
        <w:rPr>
          <w:rFonts w:ascii="Arial" w:hAnsi="Arial"/>
          <w:bCs/>
        </w:rPr>
        <w:t>. Leiden-Boston: Brill, 2021, 353 pp.</w:t>
      </w:r>
    </w:p>
    <w:p w14:paraId="408DC19F" w14:textId="6613B224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>Големите разкази за Българското средновековие</w:t>
      </w:r>
      <w:r w:rsidR="001427BF">
        <w:rPr>
          <w:rFonts w:ascii="Arial" w:hAnsi="Arial" w:cs="Arial"/>
          <w:sz w:val="22"/>
          <w:szCs w:val="22"/>
          <w:lang w:val="bg-BG"/>
        </w:rPr>
        <w:t>.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 София: Рива, 2018, 599 стр.</w:t>
      </w:r>
    </w:p>
    <w:p w14:paraId="1949D0F9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</w:p>
    <w:p w14:paraId="3FE29CA0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5C20AD">
        <w:rPr>
          <w:rFonts w:ascii="Arial" w:hAnsi="Arial" w:cs="Arial"/>
          <w:i/>
          <w:iCs/>
          <w:sz w:val="22"/>
          <w:szCs w:val="22"/>
          <w:lang w:val="ru-RU"/>
        </w:rPr>
        <w:t>Как се мисли Българското възраждане. 10 години по-късно</w:t>
      </w:r>
      <w:r w:rsidRPr="000D15A7">
        <w:rPr>
          <w:rFonts w:ascii="Arial" w:hAnsi="Arial" w:cs="Arial"/>
          <w:sz w:val="22"/>
          <w:szCs w:val="22"/>
          <w:lang w:val="ru-RU"/>
        </w:rPr>
        <w:t>. Второ</w:t>
      </w:r>
      <w:r w:rsidRPr="000D15A7">
        <w:rPr>
          <w:rFonts w:ascii="Arial" w:hAnsi="Arial" w:cs="Arial"/>
          <w:sz w:val="22"/>
          <w:szCs w:val="22"/>
        </w:rPr>
        <w:t xml:space="preserve"> допълнено издание. София: Просвета, 2013.</w:t>
      </w:r>
    </w:p>
    <w:p w14:paraId="739F7A7E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82B21D8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5C20AD">
        <w:rPr>
          <w:rFonts w:ascii="Arial" w:hAnsi="Arial" w:cs="Arial"/>
          <w:i/>
          <w:iCs/>
          <w:sz w:val="22"/>
          <w:szCs w:val="22"/>
        </w:rPr>
        <w:t>Чудният свят на древните българи</w:t>
      </w:r>
      <w:r w:rsidRPr="000D15A7">
        <w:rPr>
          <w:rFonts w:ascii="Arial" w:hAnsi="Arial" w:cs="Arial"/>
          <w:sz w:val="22"/>
          <w:szCs w:val="22"/>
        </w:rPr>
        <w:t>. София: Гутенберг, 2011, 337 стр.</w:t>
      </w:r>
    </w:p>
    <w:p w14:paraId="39BE2EDD" w14:textId="77777777" w:rsidR="001A2D4F" w:rsidRPr="000D15A7" w:rsidRDefault="001A2D4F" w:rsidP="00F56B65">
      <w:pPr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u w:val="single"/>
        </w:rPr>
        <w:t>рецензии</w:t>
      </w:r>
      <w:r w:rsidRPr="000D15A7">
        <w:rPr>
          <w:rFonts w:ascii="Arial" w:hAnsi="Arial" w:cs="Arial"/>
          <w:sz w:val="22"/>
          <w:szCs w:val="22"/>
        </w:rPr>
        <w:t>:</w:t>
      </w:r>
    </w:p>
    <w:p w14:paraId="5018B47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 xml:space="preserve">Милена Кирова, Родно и велико. – </w:t>
      </w:r>
      <w:r w:rsidRPr="000D15A7">
        <w:rPr>
          <w:rFonts w:ascii="Arial" w:hAnsi="Arial" w:cs="Arial"/>
          <w:i/>
          <w:sz w:val="22"/>
          <w:szCs w:val="22"/>
        </w:rPr>
        <w:t>Култура</w:t>
      </w:r>
      <w:r w:rsidRPr="000D15A7">
        <w:rPr>
          <w:rFonts w:ascii="Arial" w:hAnsi="Arial" w:cs="Arial"/>
          <w:sz w:val="22"/>
          <w:szCs w:val="22"/>
        </w:rPr>
        <w:t>, бр. 33, 5 окт. 2012.</w:t>
      </w:r>
    </w:p>
    <w:p w14:paraId="5ED1284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  <w:t xml:space="preserve">Албена </w:t>
      </w:r>
      <w:r w:rsidRPr="000D15A7">
        <w:rPr>
          <w:rFonts w:ascii="Arial" w:hAnsi="Arial" w:cs="Arial"/>
          <w:sz w:val="22"/>
          <w:szCs w:val="22"/>
          <w:lang w:val="ru-RU"/>
        </w:rPr>
        <w:t>Хранова,</w:t>
      </w:r>
      <w:r w:rsidRPr="000D15A7">
        <w:rPr>
          <w:rFonts w:ascii="Arial" w:hAnsi="Arial" w:cs="Arial"/>
          <w:sz w:val="22"/>
          <w:szCs w:val="22"/>
        </w:rPr>
        <w:t xml:space="preserve"> Срещи на иронията. – </w:t>
      </w:r>
      <w:r w:rsidRPr="000D15A7">
        <w:rPr>
          <w:rFonts w:ascii="Arial" w:hAnsi="Arial" w:cs="Arial"/>
          <w:i/>
          <w:sz w:val="22"/>
          <w:szCs w:val="22"/>
        </w:rPr>
        <w:t>Култура</w:t>
      </w:r>
      <w:r w:rsidRPr="000D15A7">
        <w:rPr>
          <w:rFonts w:ascii="Arial" w:hAnsi="Arial" w:cs="Arial"/>
          <w:sz w:val="22"/>
          <w:szCs w:val="22"/>
        </w:rPr>
        <w:t>, бр. 44, 21 дек. 2012, с. 7.</w:t>
      </w:r>
    </w:p>
    <w:p w14:paraId="19040CB5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B684376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5C20AD">
        <w:rPr>
          <w:rFonts w:ascii="Arial" w:hAnsi="Arial" w:cs="Arial"/>
          <w:i/>
          <w:iCs/>
          <w:sz w:val="22"/>
          <w:szCs w:val="22"/>
        </w:rPr>
        <w:t>Debating the Past. Modern Bulgarian History from Stambolov to Zhivkov</w:t>
      </w:r>
      <w:r w:rsidRPr="000D15A7">
        <w:rPr>
          <w:rFonts w:ascii="Arial" w:hAnsi="Arial" w:cs="Arial"/>
          <w:sz w:val="22"/>
          <w:szCs w:val="22"/>
        </w:rPr>
        <w:t>. Budapest: CEU Press, 2011, 367 pp.</w:t>
      </w:r>
    </w:p>
    <w:p w14:paraId="26CAEFAE" w14:textId="77777777" w:rsidR="001427BF" w:rsidRDefault="001427BF" w:rsidP="00F56B65">
      <w:pPr>
        <w:spacing w:line="360" w:lineRule="auto"/>
        <w:ind w:firstLine="720"/>
        <w:rPr>
          <w:rFonts w:ascii="Arial" w:hAnsi="Arial" w:cs="Arial"/>
          <w:sz w:val="22"/>
          <w:szCs w:val="22"/>
          <w:u w:val="single"/>
        </w:rPr>
      </w:pPr>
    </w:p>
    <w:p w14:paraId="79F0D92F" w14:textId="1CA5FC40" w:rsidR="001A2D4F" w:rsidRPr="000D15A7" w:rsidRDefault="001A2D4F" w:rsidP="00F56B65">
      <w:pPr>
        <w:spacing w:line="360" w:lineRule="auto"/>
        <w:ind w:firstLine="720"/>
        <w:rPr>
          <w:rFonts w:ascii="Arial" w:hAnsi="Arial" w:cs="Arial"/>
          <w:sz w:val="22"/>
          <w:szCs w:val="22"/>
          <w:u w:val="single"/>
        </w:rPr>
      </w:pPr>
      <w:r w:rsidRPr="000D15A7">
        <w:rPr>
          <w:rFonts w:ascii="Arial" w:hAnsi="Arial" w:cs="Arial"/>
          <w:sz w:val="22"/>
          <w:szCs w:val="22"/>
          <w:u w:val="single"/>
        </w:rPr>
        <w:lastRenderedPageBreak/>
        <w:t>рецензии:</w:t>
      </w:r>
    </w:p>
    <w:p w14:paraId="27C8DFAE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Theodora Dragostinova, “Roumen Daskalov. Debating the Past. Modern Bulgarian History from Stambolov to Zhivkov”, </w:t>
      </w:r>
      <w:r w:rsidRPr="000D15A7">
        <w:rPr>
          <w:rFonts w:ascii="Arial" w:hAnsi="Arial" w:cs="Arial"/>
          <w:i/>
          <w:sz w:val="22"/>
          <w:szCs w:val="22"/>
        </w:rPr>
        <w:t>American Historical Review</w:t>
      </w:r>
      <w:r w:rsidRPr="000D15A7">
        <w:rPr>
          <w:rFonts w:ascii="Arial" w:hAnsi="Arial" w:cs="Arial"/>
          <w:sz w:val="22"/>
          <w:szCs w:val="22"/>
        </w:rPr>
        <w:t xml:space="preserve"> October 2012, 1323-1325.</w:t>
      </w:r>
    </w:p>
    <w:p w14:paraId="6039D693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5E9A05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5C20AD">
        <w:rPr>
          <w:rFonts w:ascii="Arial" w:hAnsi="Arial" w:cs="Arial"/>
          <w:i/>
          <w:iCs/>
          <w:sz w:val="22"/>
          <w:szCs w:val="22"/>
        </w:rPr>
        <w:t>От Стамболов до Живков. Големите спорове за новата българска история</w:t>
      </w:r>
      <w:r w:rsidRPr="000D15A7">
        <w:rPr>
          <w:rFonts w:ascii="Arial" w:hAnsi="Arial" w:cs="Arial"/>
          <w:sz w:val="22"/>
          <w:szCs w:val="22"/>
        </w:rPr>
        <w:t>. София: Гутенберг, 2009, 515 стр.</w:t>
      </w:r>
    </w:p>
    <w:p w14:paraId="0EB9FD42" w14:textId="77777777" w:rsidR="001A2D4F" w:rsidRPr="000D15A7" w:rsidRDefault="001A2D4F" w:rsidP="00F56B65">
      <w:pPr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u w:val="single"/>
        </w:rPr>
        <w:t>рецензии</w:t>
      </w:r>
      <w:r w:rsidRPr="000D15A7">
        <w:rPr>
          <w:rFonts w:ascii="Arial" w:hAnsi="Arial" w:cs="Arial"/>
          <w:sz w:val="22"/>
          <w:szCs w:val="22"/>
        </w:rPr>
        <w:t>:</w:t>
      </w:r>
    </w:p>
    <w:p w14:paraId="10358EEB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Михаил </w:t>
      </w:r>
      <w:r w:rsidRPr="000D15A7">
        <w:rPr>
          <w:rFonts w:ascii="Arial" w:hAnsi="Arial" w:cs="Arial"/>
          <w:sz w:val="22"/>
          <w:szCs w:val="22"/>
          <w:lang w:val="ru-RU"/>
        </w:rPr>
        <w:t>Груев,</w:t>
      </w:r>
      <w:r w:rsidRPr="000D15A7">
        <w:rPr>
          <w:rFonts w:ascii="Arial" w:hAnsi="Arial" w:cs="Arial"/>
          <w:sz w:val="22"/>
          <w:szCs w:val="22"/>
        </w:rPr>
        <w:t xml:space="preserve"> Значимо изследване върху новата и съвременна българска историография. – </w:t>
      </w:r>
      <w:r w:rsidRPr="000D15A7">
        <w:rPr>
          <w:rFonts w:ascii="Arial" w:hAnsi="Arial" w:cs="Arial"/>
          <w:i/>
          <w:sz w:val="22"/>
          <w:szCs w:val="22"/>
        </w:rPr>
        <w:t>Критика и хуманизъм</w:t>
      </w:r>
      <w:r w:rsidRPr="000D15A7">
        <w:rPr>
          <w:rFonts w:ascii="Arial" w:hAnsi="Arial" w:cs="Arial"/>
          <w:sz w:val="22"/>
          <w:szCs w:val="22"/>
        </w:rPr>
        <w:t>, кн. 29, бр. 2, 2009, 365-370.</w:t>
      </w:r>
    </w:p>
    <w:p w14:paraId="71B87ADA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Стефан </w:t>
      </w:r>
      <w:r w:rsidRPr="000D15A7">
        <w:rPr>
          <w:rFonts w:ascii="Arial" w:hAnsi="Arial" w:cs="Arial"/>
          <w:sz w:val="22"/>
          <w:szCs w:val="22"/>
          <w:lang w:val="ru-RU"/>
        </w:rPr>
        <w:t>Дечев,</w:t>
      </w:r>
      <w:r w:rsidRPr="000D15A7">
        <w:rPr>
          <w:rFonts w:ascii="Arial" w:hAnsi="Arial" w:cs="Arial"/>
          <w:sz w:val="22"/>
          <w:szCs w:val="22"/>
        </w:rPr>
        <w:t xml:space="preserve"> (Румен Даскалов: От Стамболов до Живков). Между релативистката рефлексия и позитивистката сигурност. </w:t>
      </w:r>
      <w:hyperlink r:id="rId8" w:anchor="_ftnref5" w:history="1">
        <w:r w:rsidRPr="000D15A7">
          <w:rPr>
            <w:rFonts w:ascii="Arial" w:hAnsi="Arial" w:cs="Arial"/>
            <w:color w:val="521D8A"/>
            <w:sz w:val="22"/>
            <w:szCs w:val="22"/>
            <w:u w:val="single" w:color="521D8A"/>
            <w:lang w:eastAsia="en-US"/>
          </w:rPr>
          <w:t>http://hssfoundation.org/index.php?option=com_k2&amp;view=item&amp;id=434:roumen-daskalov-review&amp;Itemid=55&amp;lang=bg#_ftnref5</w:t>
        </w:r>
      </w:hyperlink>
    </w:p>
    <w:p w14:paraId="4D4DE0D9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3FB7D526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5C20AD">
        <w:rPr>
          <w:rFonts w:ascii="Arial" w:hAnsi="Arial" w:cs="Arial"/>
          <w:i/>
          <w:iCs/>
          <w:sz w:val="22"/>
          <w:szCs w:val="22"/>
        </w:rPr>
        <w:t>Българското общество, 1878-1939</w:t>
      </w:r>
      <w:r w:rsidRPr="000D15A7">
        <w:rPr>
          <w:rFonts w:ascii="Arial" w:hAnsi="Arial" w:cs="Arial"/>
          <w:sz w:val="22"/>
          <w:szCs w:val="22"/>
        </w:rPr>
        <w:t>. София: Гутенберг, 2005.</w:t>
      </w:r>
    </w:p>
    <w:p w14:paraId="0A78F75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Т. 1. </w:t>
      </w:r>
      <w:r w:rsidRPr="005C20AD">
        <w:rPr>
          <w:rFonts w:ascii="Arial" w:hAnsi="Arial" w:cs="Arial"/>
          <w:i/>
          <w:iCs/>
          <w:sz w:val="22"/>
          <w:szCs w:val="22"/>
        </w:rPr>
        <w:t>Държава, политика, икономика</w:t>
      </w:r>
      <w:r w:rsidRPr="000D15A7">
        <w:rPr>
          <w:rFonts w:ascii="Arial" w:hAnsi="Arial" w:cs="Arial"/>
          <w:sz w:val="22"/>
          <w:szCs w:val="22"/>
        </w:rPr>
        <w:t>. 470 стр.</w:t>
      </w:r>
    </w:p>
    <w:p w14:paraId="5DB6551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Т. 2. </w:t>
      </w:r>
      <w:r w:rsidRPr="005C20AD">
        <w:rPr>
          <w:rFonts w:ascii="Arial" w:hAnsi="Arial" w:cs="Arial"/>
          <w:i/>
          <w:iCs/>
          <w:sz w:val="22"/>
          <w:szCs w:val="22"/>
        </w:rPr>
        <w:t>Население, общество, култура</w:t>
      </w:r>
      <w:r w:rsidRPr="000D15A7">
        <w:rPr>
          <w:rFonts w:ascii="Arial" w:hAnsi="Arial" w:cs="Arial"/>
          <w:sz w:val="22"/>
          <w:szCs w:val="22"/>
        </w:rPr>
        <w:t>. 575 стр.</w:t>
      </w:r>
    </w:p>
    <w:p w14:paraId="36EC51CA" w14:textId="77777777" w:rsidR="001A2D4F" w:rsidRPr="000D15A7" w:rsidRDefault="001A2D4F" w:rsidP="00F56B65">
      <w:pPr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u w:val="single"/>
        </w:rPr>
        <w:t>рецензии</w:t>
      </w:r>
      <w:r w:rsidRPr="000D15A7">
        <w:rPr>
          <w:rFonts w:ascii="Arial" w:hAnsi="Arial" w:cs="Arial"/>
          <w:sz w:val="22"/>
          <w:szCs w:val="22"/>
        </w:rPr>
        <w:t>:</w:t>
      </w:r>
    </w:p>
    <w:p w14:paraId="230A8FD2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Мартин </w:t>
      </w:r>
      <w:r w:rsidRPr="000D15A7">
        <w:rPr>
          <w:rFonts w:ascii="Arial" w:hAnsi="Arial" w:cs="Arial"/>
          <w:sz w:val="22"/>
          <w:szCs w:val="22"/>
          <w:lang w:val="ru-RU"/>
        </w:rPr>
        <w:t>Иванов,</w:t>
      </w:r>
      <w:r w:rsidRPr="000D15A7">
        <w:rPr>
          <w:rFonts w:ascii="Arial" w:hAnsi="Arial" w:cs="Arial"/>
          <w:sz w:val="22"/>
          <w:szCs w:val="22"/>
        </w:rPr>
        <w:t xml:space="preserve"> Мащабна фреска на българското общество. – </w:t>
      </w:r>
      <w:r w:rsidRPr="000D15A7">
        <w:rPr>
          <w:rFonts w:ascii="Arial" w:hAnsi="Arial" w:cs="Arial"/>
          <w:i/>
          <w:sz w:val="22"/>
          <w:szCs w:val="22"/>
        </w:rPr>
        <w:t>Култура</w:t>
      </w:r>
      <w:r w:rsidRPr="000D15A7">
        <w:rPr>
          <w:rFonts w:ascii="Arial" w:hAnsi="Arial" w:cs="Arial"/>
          <w:sz w:val="22"/>
          <w:szCs w:val="22"/>
        </w:rPr>
        <w:t>, бр. 9 от 10 март 2006.</w:t>
      </w:r>
    </w:p>
    <w:p w14:paraId="673C322B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Nikolai Poppetrov. “Rumen Daskalov. The Bugarian Society 1878-1939. Vol. 1-2”, </w:t>
      </w:r>
      <w:r w:rsidRPr="000D15A7">
        <w:rPr>
          <w:rFonts w:ascii="Arial" w:hAnsi="Arial" w:cs="Arial"/>
          <w:i/>
          <w:sz w:val="22"/>
          <w:szCs w:val="22"/>
        </w:rPr>
        <w:t>Bulgarian Historical Review</w:t>
      </w:r>
      <w:r w:rsidRPr="000D15A7">
        <w:rPr>
          <w:rFonts w:ascii="Arial" w:hAnsi="Arial" w:cs="Arial"/>
          <w:sz w:val="22"/>
          <w:szCs w:val="22"/>
        </w:rPr>
        <w:t xml:space="preserve"> 35 (2007), no. 3-4, 269-274.</w:t>
      </w:r>
    </w:p>
    <w:p w14:paraId="0B5D9562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0388A73" w14:textId="779B474B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5C20AD">
        <w:rPr>
          <w:rFonts w:ascii="Arial" w:hAnsi="Arial" w:cs="Arial"/>
          <w:i/>
          <w:iCs/>
          <w:sz w:val="22"/>
          <w:szCs w:val="22"/>
        </w:rPr>
        <w:t>The Making of a Balkan Nation</w:t>
      </w:r>
      <w:r w:rsidR="005C20AD">
        <w:rPr>
          <w:rFonts w:ascii="Arial" w:hAnsi="Arial" w:cs="Arial"/>
          <w:i/>
          <w:iCs/>
          <w:sz w:val="22"/>
          <w:szCs w:val="22"/>
        </w:rPr>
        <w:t xml:space="preserve"> in the Balkans</w:t>
      </w:r>
      <w:r w:rsidRPr="000D15A7">
        <w:rPr>
          <w:rFonts w:ascii="Arial" w:hAnsi="Arial" w:cs="Arial"/>
          <w:sz w:val="22"/>
          <w:szCs w:val="22"/>
        </w:rPr>
        <w:t>. Budapest: CEU-Press, 2004, 285 pp.</w:t>
      </w:r>
    </w:p>
    <w:p w14:paraId="342419F2" w14:textId="77777777" w:rsidR="001A2D4F" w:rsidRPr="000D15A7" w:rsidRDefault="001A2D4F" w:rsidP="00F56B65">
      <w:pPr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u w:val="single"/>
        </w:rPr>
        <w:t>рецензии</w:t>
      </w:r>
      <w:r w:rsidRPr="000D15A7">
        <w:rPr>
          <w:rFonts w:ascii="Arial" w:hAnsi="Arial" w:cs="Arial"/>
          <w:sz w:val="22"/>
          <w:szCs w:val="22"/>
        </w:rPr>
        <w:t>:</w:t>
      </w:r>
    </w:p>
    <w:p w14:paraId="68042D48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Mari Firkаtian (University of Hartford), Review article, </w:t>
      </w:r>
      <w:r w:rsidRPr="000D15A7">
        <w:rPr>
          <w:rFonts w:ascii="Arial" w:hAnsi="Arial" w:cs="Arial"/>
          <w:i/>
          <w:sz w:val="22"/>
          <w:szCs w:val="22"/>
        </w:rPr>
        <w:t>Slavic Review</w:t>
      </w:r>
      <w:r w:rsidRPr="000D15A7">
        <w:rPr>
          <w:rFonts w:ascii="Arial" w:hAnsi="Arial" w:cs="Arial"/>
          <w:sz w:val="22"/>
          <w:szCs w:val="22"/>
        </w:rPr>
        <w:t xml:space="preserve"> 64 (2005), no. 3, 649.</w:t>
      </w:r>
    </w:p>
    <w:p w14:paraId="034A113B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Mary Neuburger (University of Texas), Review article, </w:t>
      </w:r>
      <w:r w:rsidRPr="000D15A7">
        <w:rPr>
          <w:rFonts w:ascii="Arial" w:hAnsi="Arial" w:cs="Arial"/>
          <w:i/>
          <w:sz w:val="22"/>
          <w:szCs w:val="22"/>
        </w:rPr>
        <w:t>American Historical Review</w:t>
      </w:r>
      <w:r w:rsidRPr="000D15A7">
        <w:rPr>
          <w:rFonts w:ascii="Arial" w:hAnsi="Arial" w:cs="Arial"/>
          <w:sz w:val="22"/>
          <w:szCs w:val="22"/>
        </w:rPr>
        <w:t xml:space="preserve"> December 2005, 1628-1629.</w:t>
      </w:r>
    </w:p>
    <w:p w14:paraId="4B83B164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16392293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4E0135">
        <w:rPr>
          <w:rFonts w:ascii="Arial" w:hAnsi="Arial" w:cs="Arial"/>
          <w:i/>
          <w:iCs/>
          <w:sz w:val="22"/>
          <w:szCs w:val="22"/>
        </w:rPr>
        <w:t xml:space="preserve">Как се мисли Българското възраждане. </w:t>
      </w:r>
      <w:r w:rsidRPr="004E0135">
        <w:rPr>
          <w:rFonts w:ascii="Arial" w:hAnsi="Arial" w:cs="Arial"/>
          <w:i/>
          <w:iCs/>
          <w:sz w:val="22"/>
          <w:szCs w:val="22"/>
          <w:lang w:val="ru-RU"/>
        </w:rPr>
        <w:t>Историографско проучване</w:t>
      </w:r>
      <w:r w:rsidRPr="000D15A7">
        <w:rPr>
          <w:rFonts w:ascii="Arial" w:hAnsi="Arial" w:cs="Arial"/>
          <w:sz w:val="22"/>
          <w:szCs w:val="22"/>
          <w:lang w:val="ru-RU"/>
        </w:rPr>
        <w:t>. София</w:t>
      </w:r>
      <w:r w:rsidRPr="000D15A7">
        <w:rPr>
          <w:rFonts w:ascii="Arial" w:hAnsi="Arial" w:cs="Arial"/>
          <w:sz w:val="22"/>
          <w:szCs w:val="22"/>
        </w:rPr>
        <w:t>: ЛИК, 2002, 382 стр.</w:t>
      </w:r>
    </w:p>
    <w:p w14:paraId="28F01255" w14:textId="77777777" w:rsidR="001A2D4F" w:rsidRPr="000D15A7" w:rsidRDefault="001A2D4F" w:rsidP="00F56B65">
      <w:pPr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u w:val="single"/>
        </w:rPr>
        <w:t>рецензии</w:t>
      </w:r>
      <w:r w:rsidRPr="000D15A7">
        <w:rPr>
          <w:rFonts w:ascii="Arial" w:hAnsi="Arial" w:cs="Arial"/>
          <w:sz w:val="22"/>
          <w:szCs w:val="22"/>
        </w:rPr>
        <w:t>:</w:t>
      </w:r>
    </w:p>
    <w:p w14:paraId="1CFC11CF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lang w:val="ru-RU"/>
        </w:rPr>
        <w:t>Георги Димитров</w:t>
      </w:r>
      <w:r w:rsidRPr="000D15A7">
        <w:rPr>
          <w:rFonts w:ascii="Arial" w:hAnsi="Arial" w:cs="Arial"/>
          <w:sz w:val="22"/>
          <w:szCs w:val="22"/>
        </w:rPr>
        <w:t xml:space="preserve">, Да мислим ли възраждането? – </w:t>
      </w:r>
      <w:r w:rsidRPr="000D15A7">
        <w:rPr>
          <w:rFonts w:ascii="Arial" w:hAnsi="Arial" w:cs="Arial"/>
          <w:i/>
          <w:sz w:val="22"/>
          <w:szCs w:val="22"/>
        </w:rPr>
        <w:t>Социологически проблеми</w:t>
      </w:r>
      <w:r w:rsidRPr="000D15A7">
        <w:rPr>
          <w:rFonts w:ascii="Arial" w:hAnsi="Arial" w:cs="Arial"/>
          <w:sz w:val="22"/>
          <w:szCs w:val="22"/>
        </w:rPr>
        <w:t xml:space="preserve"> 2004, кн. 1-2, 309-326.</w:t>
      </w:r>
    </w:p>
    <w:p w14:paraId="0D43FE41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lang w:val="ru-RU"/>
        </w:rPr>
        <w:lastRenderedPageBreak/>
        <w:t>Илия Тодев</w:t>
      </w:r>
      <w:r w:rsidRPr="000D15A7">
        <w:rPr>
          <w:rFonts w:ascii="Arial" w:hAnsi="Arial" w:cs="Arial"/>
          <w:sz w:val="22"/>
          <w:szCs w:val="22"/>
        </w:rPr>
        <w:t xml:space="preserve">, В търсене на нови измерения: посттоталитарни проблеми в иконографията на българските национал-революционери. – </w:t>
      </w:r>
      <w:r w:rsidRPr="000D15A7">
        <w:rPr>
          <w:rFonts w:ascii="Arial" w:hAnsi="Arial" w:cs="Arial"/>
          <w:i/>
          <w:sz w:val="22"/>
          <w:szCs w:val="22"/>
        </w:rPr>
        <w:t>Исторически преглед</w:t>
      </w:r>
      <w:r w:rsidRPr="000D15A7">
        <w:rPr>
          <w:rFonts w:ascii="Arial" w:hAnsi="Arial" w:cs="Arial"/>
          <w:sz w:val="22"/>
          <w:szCs w:val="22"/>
        </w:rPr>
        <w:t xml:space="preserve"> 62 (2006), кн. 3-4, 215-229.</w:t>
      </w:r>
    </w:p>
    <w:p w14:paraId="047DC51B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дебат </w:t>
      </w:r>
      <w:r w:rsidRPr="000D15A7">
        <w:rPr>
          <w:rFonts w:ascii="Arial" w:hAnsi="Arial" w:cs="Arial"/>
          <w:sz w:val="22"/>
          <w:szCs w:val="22"/>
          <w:lang w:val="ru-RU"/>
        </w:rPr>
        <w:t>в</w:t>
      </w:r>
      <w:r w:rsidRPr="000D15A7">
        <w:rPr>
          <w:rFonts w:ascii="Arial" w:hAnsi="Arial" w:cs="Arial"/>
          <w:sz w:val="22"/>
          <w:szCs w:val="22"/>
        </w:rPr>
        <w:t xml:space="preserve">: </w:t>
      </w:r>
      <w:r w:rsidRPr="000D15A7">
        <w:rPr>
          <w:rFonts w:ascii="Arial" w:hAnsi="Arial" w:cs="Arial"/>
          <w:i/>
          <w:sz w:val="22"/>
          <w:szCs w:val="22"/>
        </w:rPr>
        <w:t>Балканският ХIХ век. Други прочити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>Съст. Диана Мишкова. София</w:t>
      </w:r>
      <w:r w:rsidRPr="000D15A7">
        <w:rPr>
          <w:rFonts w:ascii="Arial" w:hAnsi="Arial" w:cs="Arial"/>
          <w:sz w:val="22"/>
          <w:szCs w:val="22"/>
        </w:rPr>
        <w:t>, Център за академични изследвания, Рива, 2006.</w:t>
      </w:r>
    </w:p>
    <w:p w14:paraId="67FF46D7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</w:rPr>
      </w:pPr>
    </w:p>
    <w:p w14:paraId="474DA27C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4E0135">
        <w:rPr>
          <w:rFonts w:ascii="Arial" w:hAnsi="Arial" w:cs="Arial"/>
          <w:i/>
          <w:iCs/>
          <w:sz w:val="22"/>
          <w:szCs w:val="22"/>
        </w:rPr>
        <w:t>Оттук - Оттам</w:t>
      </w:r>
      <w:r w:rsidRPr="000D15A7">
        <w:rPr>
          <w:rFonts w:ascii="Arial" w:hAnsi="Arial" w:cs="Arial"/>
          <w:sz w:val="22"/>
          <w:szCs w:val="22"/>
        </w:rPr>
        <w:t>. София: ЛИК, 2000, 222 стр.</w:t>
      </w:r>
    </w:p>
    <w:p w14:paraId="085F5CF8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4D7E5B7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4E0135">
        <w:rPr>
          <w:rFonts w:ascii="Arial" w:hAnsi="Arial" w:cs="Arial"/>
          <w:i/>
          <w:iCs/>
          <w:sz w:val="22"/>
          <w:szCs w:val="22"/>
        </w:rPr>
        <w:t xml:space="preserve">Между Изтока и Запада. </w:t>
      </w:r>
      <w:r w:rsidRPr="004E0135">
        <w:rPr>
          <w:rFonts w:ascii="Arial" w:hAnsi="Arial" w:cs="Arial"/>
          <w:i/>
          <w:iCs/>
          <w:sz w:val="22"/>
          <w:szCs w:val="22"/>
          <w:lang w:val="ru-RU"/>
        </w:rPr>
        <w:t>Български културни</w:t>
      </w:r>
      <w:r w:rsidRPr="004E0135">
        <w:rPr>
          <w:rFonts w:ascii="Arial" w:hAnsi="Arial" w:cs="Arial"/>
          <w:i/>
          <w:iCs/>
          <w:sz w:val="22"/>
          <w:szCs w:val="22"/>
        </w:rPr>
        <w:t xml:space="preserve"> дилеми</w:t>
      </w:r>
      <w:r w:rsidRPr="000D15A7">
        <w:rPr>
          <w:rFonts w:ascii="Arial" w:hAnsi="Arial" w:cs="Arial"/>
          <w:sz w:val="22"/>
          <w:szCs w:val="22"/>
        </w:rPr>
        <w:t>. София: ЛИК, 1998, 352 стр.</w:t>
      </w:r>
    </w:p>
    <w:p w14:paraId="038838C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1BF7F661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4E0135">
        <w:rPr>
          <w:rFonts w:ascii="Arial" w:hAnsi="Arial" w:cs="Arial"/>
          <w:i/>
          <w:iCs/>
          <w:sz w:val="22"/>
          <w:szCs w:val="22"/>
        </w:rPr>
        <w:t>Нещата наоколо. Наблюдения и размисли върху промените</w:t>
      </w:r>
      <w:r w:rsidRPr="000D15A7">
        <w:rPr>
          <w:rFonts w:ascii="Arial" w:hAnsi="Arial" w:cs="Arial"/>
          <w:sz w:val="22"/>
          <w:szCs w:val="22"/>
        </w:rPr>
        <w:t>. София: ЛИК, 1998, 278 стр.</w:t>
      </w:r>
    </w:p>
    <w:p w14:paraId="12B39BE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0401BFD0" w14:textId="7C99EA7A" w:rsidR="001A2D4F" w:rsidRPr="004E0135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4E0135">
        <w:rPr>
          <w:rFonts w:ascii="Arial" w:hAnsi="Arial" w:cs="Arial"/>
          <w:i/>
          <w:iCs/>
          <w:sz w:val="22"/>
          <w:szCs w:val="22"/>
        </w:rPr>
        <w:t>Въведение в социологията на Макс Вебер</w:t>
      </w:r>
      <w:r w:rsidRPr="000D15A7">
        <w:rPr>
          <w:rFonts w:ascii="Arial" w:hAnsi="Arial" w:cs="Arial"/>
          <w:sz w:val="22"/>
          <w:szCs w:val="22"/>
        </w:rPr>
        <w:t>. София: Университетско издателство “Св. Климент Охридски”, 1993, 275 стр.</w:t>
      </w:r>
      <w:r w:rsidR="004E0135">
        <w:rPr>
          <w:rFonts w:ascii="Arial" w:hAnsi="Arial" w:cs="Arial"/>
          <w:sz w:val="22"/>
          <w:szCs w:val="22"/>
        </w:rPr>
        <w:t xml:space="preserve"> </w:t>
      </w:r>
      <w:r w:rsidRPr="000D15A7">
        <w:rPr>
          <w:rFonts w:ascii="Arial" w:hAnsi="Arial" w:cs="Arial"/>
          <w:sz w:val="22"/>
          <w:szCs w:val="22"/>
          <w:lang w:val="en-GB"/>
        </w:rPr>
        <w:t>Второ издание: София, «Изток – Запад», 2018, 312 стр.</w:t>
      </w:r>
    </w:p>
    <w:p w14:paraId="52283C6B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6CA2B500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4E0135">
        <w:rPr>
          <w:rFonts w:ascii="Arial" w:hAnsi="Arial" w:cs="Arial"/>
          <w:i/>
          <w:iCs/>
          <w:sz w:val="22"/>
          <w:szCs w:val="22"/>
        </w:rPr>
        <w:t>Есета върху тоталитаризма и посттоталитаризма</w:t>
      </w:r>
      <w:r w:rsidRPr="000D15A7">
        <w:rPr>
          <w:rFonts w:ascii="Arial" w:hAnsi="Arial" w:cs="Arial"/>
          <w:sz w:val="22"/>
          <w:szCs w:val="22"/>
        </w:rPr>
        <w:t>. София: Университетско издателство “Св. Климент Охридски”, 1991, 127 стр.</w:t>
      </w:r>
    </w:p>
    <w:p w14:paraId="3906C2E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3FE7A24" w14:textId="77777777" w:rsidR="007952FE" w:rsidRDefault="007952FE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083AA10" w14:textId="49718B6C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</w:rPr>
        <w:t>СЪСТАВИТЕЛСТВO / EDITOR</w:t>
      </w:r>
    </w:p>
    <w:p w14:paraId="261FF00C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248B3BC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en-GB"/>
        </w:rPr>
      </w:pPr>
      <w:r w:rsidRPr="000D15A7">
        <w:rPr>
          <w:rFonts w:ascii="Arial" w:hAnsi="Arial" w:cs="Arial"/>
          <w:i/>
          <w:sz w:val="22"/>
          <w:szCs w:val="22"/>
          <w:lang w:val="en-GB"/>
        </w:rPr>
        <w:t>Entangled Histories of the Balkans, Vol. 4: Concepts, Approaches, and (Self-) Representations</w:t>
      </w:r>
      <w:r w:rsidRPr="000D15A7">
        <w:rPr>
          <w:rFonts w:ascii="Arial" w:hAnsi="Arial" w:cs="Arial"/>
          <w:sz w:val="22"/>
          <w:szCs w:val="22"/>
          <w:lang w:val="en-GB"/>
        </w:rPr>
        <w:t>, Roumen Daskalov, Diana Mishkova, Tchavdar Marinov, and Alexander Vezenkov (eds.). Leiden, Boston: Brill, 2017, 649 pp.</w:t>
      </w:r>
    </w:p>
    <w:p w14:paraId="2A23EFB1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en-GB"/>
        </w:rPr>
        <w:tab/>
      </w:r>
      <w:r w:rsidRPr="000D15A7">
        <w:rPr>
          <w:rFonts w:ascii="Arial" w:hAnsi="Arial" w:cs="Arial"/>
          <w:sz w:val="22"/>
          <w:szCs w:val="22"/>
          <w:u w:val="single"/>
          <w:lang w:val="ru-RU"/>
        </w:rPr>
        <w:t>Рецензии</w:t>
      </w:r>
      <w:r w:rsidRPr="000D15A7">
        <w:rPr>
          <w:rFonts w:ascii="Arial" w:hAnsi="Arial" w:cs="Arial"/>
          <w:sz w:val="22"/>
          <w:szCs w:val="22"/>
          <w:lang w:val="ru-RU"/>
        </w:rPr>
        <w:t>:</w:t>
      </w:r>
    </w:p>
    <w:p w14:paraId="3FAF1C36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b/>
          <w:sz w:val="22"/>
          <w:szCs w:val="22"/>
          <w:lang w:val="en-GB"/>
        </w:rPr>
      </w:pPr>
      <w:r w:rsidRPr="000D15A7">
        <w:rPr>
          <w:rFonts w:ascii="Arial" w:hAnsi="Arial" w:cs="Arial"/>
          <w:color w:val="auto"/>
          <w:sz w:val="22"/>
          <w:szCs w:val="22"/>
          <w:lang w:val="en-GB" w:eastAsia="en-US"/>
        </w:rPr>
        <w:t xml:space="preserve">Augusta Dimou, </w:t>
      </w:r>
      <w:r w:rsidRPr="000D15A7">
        <w:rPr>
          <w:rFonts w:ascii="Arial" w:hAnsi="Arial" w:cs="Arial"/>
          <w:i/>
          <w:sz w:val="22"/>
          <w:szCs w:val="22"/>
          <w:lang w:val="en-GB"/>
        </w:rPr>
        <w:t>Entangled Histories of the Balkans, Vol. 4: Concepts, Approaches, and (Self-) Representations</w:t>
      </w:r>
      <w:r w:rsidRPr="000D15A7">
        <w:rPr>
          <w:rFonts w:ascii="Arial" w:hAnsi="Arial" w:cs="Arial"/>
          <w:sz w:val="22"/>
          <w:szCs w:val="22"/>
          <w:lang w:val="en-GB"/>
        </w:rPr>
        <w:t>, Roumen Daskalov, Diana Mishkova, Tchavdar Marinov, and Alexander Vezenkov (eds.). Leiden, Boston: Brill, 2017. Glabal Intellectual History, 2018, 1-5, DOI: 10.1080/23801883.2018.1426088</w:t>
      </w:r>
    </w:p>
    <w:p w14:paraId="3BDA2553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AD6B599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en-GB"/>
        </w:rPr>
      </w:pPr>
      <w:r w:rsidRPr="000D15A7">
        <w:rPr>
          <w:rFonts w:ascii="Arial" w:hAnsi="Arial" w:cs="Arial"/>
          <w:i/>
          <w:sz w:val="22"/>
          <w:szCs w:val="22"/>
          <w:lang w:val="en-GB"/>
        </w:rPr>
        <w:t>Entangled Histories of the Balkans, Vol. 3: Shared Pasts, Disputed Legacies</w:t>
      </w:r>
      <w:r w:rsidRPr="000D15A7">
        <w:rPr>
          <w:rFonts w:ascii="Arial" w:hAnsi="Arial" w:cs="Arial"/>
          <w:sz w:val="22"/>
          <w:szCs w:val="22"/>
          <w:lang w:val="en-GB"/>
        </w:rPr>
        <w:t>, Roumen Daskalov and Alexander Vezenkov (eds.). Leiden, Boston: Brill, 2015, 488 pp.</w:t>
      </w:r>
    </w:p>
    <w:p w14:paraId="5A017D41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 xml:space="preserve">Превод на български: </w:t>
      </w:r>
      <w:r w:rsidRPr="000D15A7">
        <w:rPr>
          <w:rFonts w:ascii="Arial" w:hAnsi="Arial" w:cs="Arial"/>
          <w:i/>
          <w:sz w:val="22"/>
          <w:szCs w:val="22"/>
          <w:lang w:val="ru-RU"/>
        </w:rPr>
        <w:t>Преплетените истории на Балканите. T. 3. Споделено минало, оспорвани наследства</w:t>
      </w:r>
      <w:r w:rsidRPr="000D15A7">
        <w:rPr>
          <w:rFonts w:ascii="Arial" w:hAnsi="Arial" w:cs="Arial"/>
          <w:sz w:val="22"/>
          <w:szCs w:val="22"/>
          <w:lang w:val="ru-RU"/>
        </w:rPr>
        <w:t>. Ред. Румен Даскалов и Александър Везенков. София: Нов Български Университет, 2015.</w:t>
      </w:r>
    </w:p>
    <w:p w14:paraId="062F1C2E" w14:textId="77777777" w:rsidR="001A2D4F" w:rsidRPr="000D15A7" w:rsidRDefault="001A2D4F" w:rsidP="00F56B65">
      <w:pPr>
        <w:spacing w:line="360" w:lineRule="auto"/>
        <w:ind w:firstLine="720"/>
        <w:rPr>
          <w:rFonts w:ascii="Arial" w:hAnsi="Arial" w:cs="Arial"/>
          <w:sz w:val="22"/>
          <w:szCs w:val="22"/>
          <w:u w:val="single"/>
          <w:lang w:val="ru-RU"/>
        </w:rPr>
      </w:pPr>
      <w:r w:rsidRPr="000D15A7">
        <w:rPr>
          <w:rFonts w:ascii="Arial" w:hAnsi="Arial" w:cs="Arial"/>
          <w:sz w:val="22"/>
          <w:szCs w:val="22"/>
          <w:u w:val="single"/>
          <w:lang w:val="ru-RU"/>
        </w:rPr>
        <w:lastRenderedPageBreak/>
        <w:t>Рецензии:</w:t>
      </w:r>
    </w:p>
    <w:p w14:paraId="5858C3F6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>Wim van Meurs (Nijmegen/Kleve),</w:t>
      </w:r>
      <w:r w:rsidRPr="000D15A7">
        <w:rPr>
          <w:rFonts w:ascii="Arial" w:hAnsi="Arial" w:cs="Arial"/>
          <w:sz w:val="22"/>
          <w:szCs w:val="22"/>
        </w:rPr>
        <w:t xml:space="preserve"> “</w:t>
      </w:r>
      <w:r w:rsidRPr="000D15A7">
        <w:rPr>
          <w:rFonts w:ascii="Arial" w:hAnsi="Arial" w:cs="Arial"/>
          <w:sz w:val="22"/>
          <w:szCs w:val="22"/>
          <w:lang w:val="ru-RU"/>
        </w:rPr>
        <w:t>Entangled Histories of the Balkans, vol. 3: Shared Pasts, Disputed Legacies, eds. Roumen Daskalov and Alexander Vezenkov,</w:t>
      </w:r>
      <w:r w:rsidRPr="000D15A7">
        <w:rPr>
          <w:rFonts w:ascii="Arial" w:hAnsi="Arial" w:cs="Arial"/>
          <w:sz w:val="22"/>
          <w:szCs w:val="22"/>
        </w:rPr>
        <w:t xml:space="preserve">” </w:t>
      </w:r>
      <w:r w:rsidRPr="000D15A7">
        <w:rPr>
          <w:rFonts w:ascii="Arial" w:hAnsi="Arial" w:cs="Arial"/>
          <w:i/>
          <w:sz w:val="22"/>
          <w:szCs w:val="22"/>
        </w:rPr>
        <w:t>Südosteuropa</w:t>
      </w:r>
      <w:r w:rsidRPr="000D15A7">
        <w:rPr>
          <w:rFonts w:ascii="Arial" w:hAnsi="Arial" w:cs="Arial"/>
          <w:sz w:val="22"/>
          <w:szCs w:val="22"/>
        </w:rPr>
        <w:t xml:space="preserve">, 65 (2107), no. 3, 604-606. </w:t>
      </w:r>
    </w:p>
    <w:p w14:paraId="6062977F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 xml:space="preserve">Lucien Frary, </w:t>
      </w:r>
      <w:r w:rsidRPr="000D15A7">
        <w:rPr>
          <w:rFonts w:ascii="Arial" w:hAnsi="Arial" w:cs="Arial"/>
          <w:sz w:val="22"/>
          <w:szCs w:val="22"/>
        </w:rPr>
        <w:t>“</w:t>
      </w:r>
      <w:r w:rsidRPr="000D15A7">
        <w:rPr>
          <w:rFonts w:ascii="Arial" w:hAnsi="Arial" w:cs="Arial"/>
          <w:sz w:val="22"/>
          <w:szCs w:val="22"/>
          <w:lang w:val="ru-RU"/>
        </w:rPr>
        <w:t>Entangled Histories of the Balkans, vol. 3: Shared Pasts, Disputed Legacies, eds. Roumen Daskalov and Alexander Vezenkov</w:t>
      </w:r>
      <w:r w:rsidRPr="000D15A7">
        <w:rPr>
          <w:rFonts w:ascii="Arial" w:hAnsi="Arial" w:cs="Arial"/>
          <w:sz w:val="22"/>
          <w:szCs w:val="22"/>
        </w:rPr>
        <w:t xml:space="preserve">”, </w:t>
      </w:r>
      <w:r w:rsidRPr="000D15A7">
        <w:rPr>
          <w:rFonts w:ascii="Arial" w:hAnsi="Arial" w:cs="Arial"/>
          <w:i/>
          <w:sz w:val="22"/>
          <w:szCs w:val="22"/>
        </w:rPr>
        <w:t>Balkanistica</w:t>
      </w:r>
      <w:r w:rsidRPr="000D15A7">
        <w:rPr>
          <w:rFonts w:ascii="Arial" w:hAnsi="Arial" w:cs="Arial"/>
          <w:sz w:val="22"/>
          <w:szCs w:val="22"/>
        </w:rPr>
        <w:t xml:space="preserve"> 30 (2017), no. 1, 108-109.</w:t>
      </w:r>
    </w:p>
    <w:p w14:paraId="415AC8E4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 xml:space="preserve">Evguenia Davidova, </w:t>
      </w:r>
      <w:r w:rsidRPr="000D15A7">
        <w:rPr>
          <w:rFonts w:ascii="Arial" w:hAnsi="Arial" w:cs="Arial"/>
          <w:sz w:val="22"/>
          <w:szCs w:val="22"/>
        </w:rPr>
        <w:t>“</w:t>
      </w:r>
      <w:r w:rsidRPr="000D15A7">
        <w:rPr>
          <w:rFonts w:ascii="Arial" w:hAnsi="Arial" w:cs="Arial"/>
          <w:sz w:val="22"/>
          <w:szCs w:val="22"/>
          <w:lang w:val="ru-RU"/>
        </w:rPr>
        <w:t>Entangled Histories of the Balkans, vol. 3: Shared Pasts, Disputed Legacies, eds. Roumen Daskalov and Alexander Vezenkov</w:t>
      </w:r>
      <w:r w:rsidRPr="000D15A7">
        <w:rPr>
          <w:rFonts w:ascii="Arial" w:hAnsi="Arial" w:cs="Arial"/>
          <w:sz w:val="22"/>
          <w:szCs w:val="22"/>
        </w:rPr>
        <w:t>”,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 </w:t>
      </w:r>
      <w:r w:rsidRPr="000D15A7">
        <w:rPr>
          <w:rFonts w:ascii="Arial" w:hAnsi="Arial" w:cs="Arial"/>
          <w:i/>
          <w:sz w:val="22"/>
          <w:szCs w:val="22"/>
          <w:lang w:val="ru-RU"/>
        </w:rPr>
        <w:t>Slavic Review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 75 (Fall 2016), no. 3, 742-743.</w:t>
      </w:r>
    </w:p>
    <w:p w14:paraId="52D99FEE" w14:textId="77777777" w:rsidR="001A2D4F" w:rsidRPr="000D15A7" w:rsidRDefault="001A2D4F" w:rsidP="00F56B65">
      <w:pPr>
        <w:spacing w:line="360" w:lineRule="auto"/>
        <w:ind w:firstLine="720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>Николай Аретов, Преплетените истории на Балканите. Т. 2 и 3. –</w:t>
      </w:r>
    </w:p>
    <w:p w14:paraId="01D943C8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i/>
          <w:sz w:val="22"/>
          <w:szCs w:val="22"/>
          <w:lang w:val="ru-RU"/>
        </w:rPr>
        <w:t>Литературна мисъл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 61 (2018), кн. 1, 120-126.</w:t>
      </w:r>
    </w:p>
    <w:p w14:paraId="070A0CBA" w14:textId="77777777" w:rsidR="001A2D4F" w:rsidRPr="000D15A7" w:rsidRDefault="000C54D0" w:rsidP="00F56B65">
      <w:pPr>
        <w:spacing w:line="360" w:lineRule="auto"/>
        <w:ind w:firstLine="720"/>
        <w:rPr>
          <w:rFonts w:ascii="Arial" w:hAnsi="Arial" w:cs="Arial"/>
          <w:color w:val="0000FF"/>
          <w:sz w:val="22"/>
          <w:szCs w:val="22"/>
        </w:rPr>
      </w:pPr>
      <w:hyperlink r:id="rId9" w:history="1">
        <w:r w:rsidR="001A2D4F" w:rsidRPr="000D15A7">
          <w:rPr>
            <w:rStyle w:val="Hyperlink"/>
            <w:rFonts w:ascii="Arial" w:hAnsi="Arial" w:cs="Arial"/>
            <w:sz w:val="22"/>
            <w:szCs w:val="22"/>
          </w:rPr>
          <w:t>http://ifb.bsz-bw.de/bsz418273634rez-1.pdf</w:t>
        </w:r>
      </w:hyperlink>
    </w:p>
    <w:p w14:paraId="2796F079" w14:textId="77777777" w:rsidR="001A2D4F" w:rsidRPr="000D15A7" w:rsidRDefault="000C54D0" w:rsidP="00F56B65">
      <w:pPr>
        <w:spacing w:line="360" w:lineRule="auto"/>
        <w:ind w:firstLine="720"/>
        <w:rPr>
          <w:rFonts w:ascii="Arial" w:hAnsi="Arial" w:cs="Arial"/>
          <w:b/>
          <w:sz w:val="22"/>
          <w:szCs w:val="22"/>
        </w:rPr>
      </w:pPr>
      <w:hyperlink r:id="rId10" w:history="1">
        <w:r w:rsidR="001A2D4F" w:rsidRPr="000D15A7">
          <w:rPr>
            <w:rStyle w:val="Hyperlink"/>
            <w:rFonts w:ascii="Arial" w:hAnsi="Arial" w:cs="Arial"/>
            <w:sz w:val="22"/>
            <w:szCs w:val="22"/>
          </w:rPr>
          <w:t>http://www.hsozkult.de/publicationreview/id/rezbuecher-22131</w:t>
        </w:r>
      </w:hyperlink>
    </w:p>
    <w:p w14:paraId="64942591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272118B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i/>
          <w:sz w:val="22"/>
          <w:szCs w:val="22"/>
        </w:rPr>
        <w:t>Entangled Histories of the Balkans, Vol. 2: Transfers of Political Ideologies and Institutions</w:t>
      </w:r>
      <w:r w:rsidRPr="000D15A7">
        <w:rPr>
          <w:rFonts w:ascii="Arial" w:hAnsi="Arial" w:cs="Arial"/>
          <w:sz w:val="22"/>
          <w:szCs w:val="22"/>
        </w:rPr>
        <w:t>, Roumen Daskalov and Diana Mishkova (eds.). Leiden and Boston: Brill, 2014, 595 pp.</w:t>
      </w:r>
    </w:p>
    <w:p w14:paraId="0D17C5D6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lang w:val="ru-RU"/>
        </w:rPr>
        <w:t xml:space="preserve">Превод на български: </w:t>
      </w:r>
      <w:r w:rsidRPr="000D15A7">
        <w:rPr>
          <w:rFonts w:ascii="Arial" w:hAnsi="Arial" w:cs="Arial"/>
          <w:i/>
          <w:sz w:val="22"/>
          <w:szCs w:val="22"/>
        </w:rPr>
        <w:t>Преплетените истории на Балканите. Т. 2. Пренос на политически идеологии и институции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>Ред. Румен Даскалов и Диана Мишкова. София</w:t>
      </w:r>
      <w:r w:rsidRPr="000D15A7">
        <w:rPr>
          <w:rFonts w:ascii="Arial" w:hAnsi="Arial" w:cs="Arial"/>
          <w:sz w:val="22"/>
          <w:szCs w:val="22"/>
        </w:rPr>
        <w:t>: Нов Български Университет, 2014, 568 стр.</w:t>
      </w:r>
    </w:p>
    <w:p w14:paraId="640D4907" w14:textId="77777777" w:rsidR="001A2D4F" w:rsidRPr="000D15A7" w:rsidRDefault="001A2D4F" w:rsidP="00F56B65">
      <w:pPr>
        <w:spacing w:line="360" w:lineRule="auto"/>
        <w:ind w:firstLine="720"/>
        <w:rPr>
          <w:rFonts w:ascii="Arial" w:hAnsi="Arial" w:cs="Arial"/>
          <w:sz w:val="22"/>
          <w:szCs w:val="22"/>
          <w:u w:val="single"/>
          <w:lang w:val="ru-RU"/>
        </w:rPr>
      </w:pPr>
      <w:r w:rsidRPr="000D15A7">
        <w:rPr>
          <w:rFonts w:ascii="Arial" w:hAnsi="Arial" w:cs="Arial"/>
          <w:sz w:val="22"/>
          <w:szCs w:val="22"/>
          <w:u w:val="single"/>
          <w:lang w:val="ru-RU"/>
        </w:rPr>
        <w:t>Рeцензии:</w:t>
      </w:r>
    </w:p>
    <w:p w14:paraId="6CB78AC6" w14:textId="77777777" w:rsidR="001A2D4F" w:rsidRPr="000D15A7" w:rsidRDefault="001A2D4F" w:rsidP="00F56B65">
      <w:pPr>
        <w:spacing w:line="360" w:lineRule="auto"/>
        <w:ind w:firstLine="720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>Николай Аретов, Преплетените истории на Балканите. Т. 2 и 3. –</w:t>
      </w:r>
    </w:p>
    <w:p w14:paraId="5853CA16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i/>
          <w:sz w:val="22"/>
          <w:szCs w:val="22"/>
          <w:lang w:val="ru-RU"/>
        </w:rPr>
        <w:t>Литературна мисъл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 61 (2018), кн. 1, 120-126.</w:t>
      </w:r>
    </w:p>
    <w:p w14:paraId="217C8716" w14:textId="77777777" w:rsidR="001A2D4F" w:rsidRPr="000D15A7" w:rsidRDefault="001A2D4F" w:rsidP="00F56B65">
      <w:pPr>
        <w:spacing w:line="360" w:lineRule="auto"/>
        <w:ind w:firstLine="720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color w:val="0024ED"/>
          <w:sz w:val="22"/>
          <w:szCs w:val="22"/>
        </w:rPr>
        <w:t>http://www.historiografija.hr/prikazi.php?id=236024</w:t>
      </w:r>
    </w:p>
    <w:p w14:paraId="41570958" w14:textId="77777777" w:rsidR="001A2D4F" w:rsidRPr="000D15A7" w:rsidRDefault="000C54D0" w:rsidP="00F56B65">
      <w:pPr>
        <w:spacing w:line="360" w:lineRule="auto"/>
        <w:ind w:firstLine="720"/>
        <w:rPr>
          <w:rFonts w:ascii="Arial" w:hAnsi="Arial" w:cs="Arial"/>
          <w:sz w:val="22"/>
          <w:szCs w:val="22"/>
        </w:rPr>
      </w:pPr>
      <w:hyperlink r:id="rId11" w:history="1">
        <w:r w:rsidR="001A2D4F" w:rsidRPr="000D15A7">
          <w:rPr>
            <w:rStyle w:val="Hyperlink"/>
            <w:rFonts w:ascii="Arial" w:hAnsi="Arial" w:cs="Arial"/>
            <w:sz w:val="22"/>
            <w:szCs w:val="22"/>
          </w:rPr>
          <w:t>http://www.hsozkult.de/publicationreview/id/rezbuecher-22131</w:t>
        </w:r>
      </w:hyperlink>
    </w:p>
    <w:p w14:paraId="430E5135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174E28BC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>Entangled Histories of the Balkans, Vol. 1: National Ideologies and Language Policies. Roumen Daskalov and Tchavdar Marinov (eds.). Leiden and Boston: Brill, 2013, 551 pp.</w:t>
      </w:r>
    </w:p>
    <w:p w14:paraId="2C7D7CE7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lang w:val="ru-RU"/>
        </w:rPr>
        <w:t xml:space="preserve">Превод на български: </w:t>
      </w:r>
      <w:r w:rsidRPr="000D15A7">
        <w:rPr>
          <w:rFonts w:ascii="Arial" w:hAnsi="Arial" w:cs="Arial"/>
          <w:i/>
          <w:sz w:val="22"/>
          <w:szCs w:val="22"/>
        </w:rPr>
        <w:t xml:space="preserve">Преплетените истории на Балканите. Т. 1. </w:t>
      </w:r>
      <w:r w:rsidRPr="000D15A7">
        <w:rPr>
          <w:rFonts w:ascii="Arial" w:hAnsi="Arial" w:cs="Arial"/>
          <w:i/>
          <w:sz w:val="22"/>
          <w:szCs w:val="22"/>
          <w:lang w:val="ru-RU"/>
        </w:rPr>
        <w:t>Национални идеологии и езикови политики</w:t>
      </w:r>
      <w:r w:rsidRPr="000D15A7">
        <w:rPr>
          <w:rFonts w:ascii="Arial" w:hAnsi="Arial" w:cs="Arial"/>
          <w:sz w:val="22"/>
          <w:szCs w:val="22"/>
          <w:lang w:val="en-GB"/>
        </w:rPr>
        <w:t>. Ред. Румен Даскалов и Чавдар Маринов. С</w:t>
      </w:r>
      <w:r w:rsidRPr="000D15A7">
        <w:rPr>
          <w:rFonts w:ascii="Arial" w:hAnsi="Arial" w:cs="Arial"/>
          <w:sz w:val="22"/>
          <w:szCs w:val="22"/>
          <w:lang w:val="ru-RU"/>
        </w:rPr>
        <w:t>офия</w:t>
      </w:r>
      <w:r w:rsidRPr="000D15A7">
        <w:rPr>
          <w:rFonts w:ascii="Arial" w:hAnsi="Arial" w:cs="Arial"/>
          <w:sz w:val="22"/>
          <w:szCs w:val="22"/>
        </w:rPr>
        <w:t>: Нов Български Университет, 2013, 520 стр.</w:t>
      </w:r>
    </w:p>
    <w:p w14:paraId="652D8421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</w:rPr>
        <w:tab/>
      </w:r>
      <w:r w:rsidRPr="000D15A7">
        <w:rPr>
          <w:rFonts w:ascii="Arial" w:hAnsi="Arial" w:cs="Arial"/>
          <w:sz w:val="22"/>
          <w:szCs w:val="22"/>
          <w:u w:val="single"/>
          <w:lang w:val="ru-RU"/>
        </w:rPr>
        <w:t>Рецензии</w:t>
      </w:r>
      <w:r w:rsidRPr="000D15A7">
        <w:rPr>
          <w:rFonts w:ascii="Arial" w:hAnsi="Arial" w:cs="Arial"/>
          <w:sz w:val="22"/>
          <w:szCs w:val="22"/>
          <w:lang w:val="ru-RU"/>
        </w:rPr>
        <w:t>:</w:t>
      </w:r>
    </w:p>
    <w:p w14:paraId="1E32DA81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 xml:space="preserve">Frederic Ascombe, </w:t>
      </w:r>
      <w:r w:rsidRPr="000D15A7">
        <w:rPr>
          <w:rFonts w:ascii="Arial" w:hAnsi="Arial" w:cs="Arial"/>
          <w:sz w:val="22"/>
          <w:szCs w:val="22"/>
        </w:rPr>
        <w:t>“</w:t>
      </w:r>
      <w:r w:rsidRPr="000D15A7">
        <w:rPr>
          <w:rFonts w:ascii="Arial" w:hAnsi="Arial" w:cs="Arial"/>
          <w:sz w:val="22"/>
          <w:szCs w:val="22"/>
          <w:lang w:val="ru-RU"/>
        </w:rPr>
        <w:t>Entangled Histories of the Balkans, vol. 1.</w:t>
      </w:r>
      <w:r w:rsidRPr="000D15A7">
        <w:rPr>
          <w:rFonts w:ascii="Arial" w:hAnsi="Arial" w:cs="Arial"/>
          <w:sz w:val="22"/>
          <w:szCs w:val="22"/>
        </w:rPr>
        <w:t>”,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 </w:t>
      </w:r>
      <w:r w:rsidRPr="000D15A7">
        <w:rPr>
          <w:rFonts w:ascii="Arial" w:hAnsi="Arial" w:cs="Arial"/>
          <w:i/>
          <w:sz w:val="22"/>
          <w:szCs w:val="22"/>
          <w:lang w:val="ru-RU"/>
        </w:rPr>
        <w:t>Slavic Review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 73 (2014), no. 3, 666-668.</w:t>
      </w:r>
    </w:p>
    <w:p w14:paraId="1FF54BA6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color w:val="3E5A99"/>
          <w:sz w:val="22"/>
          <w:szCs w:val="22"/>
        </w:rPr>
        <w:tab/>
      </w:r>
      <w:hyperlink r:id="rId12" w:history="1">
        <w:r w:rsidRPr="000D15A7">
          <w:rPr>
            <w:rStyle w:val="Hyperlink"/>
            <w:rFonts w:ascii="Arial" w:hAnsi="Arial" w:cs="Arial"/>
            <w:sz w:val="22"/>
            <w:szCs w:val="22"/>
          </w:rPr>
          <w:t>http://hsozkult.geschichte.hu-berlin.de/rezensionen/2014-1-085</w:t>
        </w:r>
      </w:hyperlink>
    </w:p>
    <w:p w14:paraId="2063EF68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 xml:space="preserve">Николай Аретов, Преплетените истории на Балканите. Т. 1. – </w:t>
      </w:r>
      <w:r w:rsidRPr="000D15A7">
        <w:rPr>
          <w:rFonts w:ascii="Arial" w:hAnsi="Arial" w:cs="Arial"/>
          <w:i/>
          <w:sz w:val="22"/>
          <w:szCs w:val="22"/>
          <w:lang w:val="ru-RU"/>
        </w:rPr>
        <w:t>Литературна мисъл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 59 (2016), кн. 2, 150-154.</w:t>
      </w:r>
    </w:p>
    <w:p w14:paraId="34E422ED" w14:textId="77777777" w:rsidR="001A2D4F" w:rsidRPr="000D15A7" w:rsidRDefault="001A2D4F" w:rsidP="00F56B65">
      <w:pPr>
        <w:spacing w:line="360" w:lineRule="auto"/>
        <w:ind w:left="720"/>
        <w:rPr>
          <w:rFonts w:ascii="Arial" w:hAnsi="Arial" w:cs="Arial"/>
          <w:sz w:val="22"/>
          <w:szCs w:val="22"/>
          <w:lang w:val="ru-RU"/>
        </w:rPr>
      </w:pPr>
    </w:p>
    <w:p w14:paraId="2F1CB624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lang w:val="ru-RU"/>
        </w:rPr>
        <w:t>В</w:t>
      </w:r>
      <w:r w:rsidRPr="000D15A7">
        <w:rPr>
          <w:rFonts w:ascii="Arial" w:hAnsi="Arial" w:cs="Arial"/>
          <w:sz w:val="22"/>
          <w:szCs w:val="22"/>
        </w:rPr>
        <w:t xml:space="preserve"> паяжината на смисъла. </w:t>
      </w:r>
      <w:r w:rsidRPr="000D15A7">
        <w:rPr>
          <w:rFonts w:ascii="Arial" w:hAnsi="Arial" w:cs="Arial"/>
          <w:sz w:val="22"/>
          <w:szCs w:val="22"/>
          <w:lang w:val="ru-RU"/>
        </w:rPr>
        <w:t>Текстове по символна антропология.</w:t>
      </w:r>
      <w:r w:rsidRPr="000D15A7">
        <w:rPr>
          <w:rFonts w:ascii="Arial" w:hAnsi="Arial" w:cs="Arial"/>
          <w:sz w:val="22"/>
          <w:szCs w:val="22"/>
        </w:rPr>
        <w:t xml:space="preserve"> </w:t>
      </w:r>
      <w:r w:rsidRPr="000D15A7">
        <w:rPr>
          <w:rFonts w:ascii="Arial" w:hAnsi="Arial" w:cs="Arial"/>
          <w:sz w:val="22"/>
          <w:szCs w:val="22"/>
          <w:lang w:val="ru-RU"/>
        </w:rPr>
        <w:t>Съст. Румен</w:t>
      </w:r>
      <w:r w:rsidRPr="000D15A7">
        <w:rPr>
          <w:rFonts w:ascii="Arial" w:hAnsi="Arial" w:cs="Arial"/>
          <w:sz w:val="22"/>
          <w:szCs w:val="22"/>
        </w:rPr>
        <w:t xml:space="preserve"> Даскалов и Борис Николов. София: ЛИК, 2000, 374 стр.</w:t>
      </w:r>
    </w:p>
    <w:p w14:paraId="7B8446F6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1CA33AF0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Защо сме такива? </w:t>
      </w:r>
      <w:r w:rsidRPr="000D15A7">
        <w:rPr>
          <w:rFonts w:ascii="Arial" w:hAnsi="Arial" w:cs="Arial"/>
          <w:sz w:val="22"/>
          <w:szCs w:val="22"/>
          <w:lang w:val="ru-RU"/>
        </w:rPr>
        <w:t>В търсене на българската културна идентичност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>Съст. Иван</w:t>
      </w:r>
      <w:r w:rsidRPr="000D15A7">
        <w:rPr>
          <w:rFonts w:ascii="Arial" w:hAnsi="Arial" w:cs="Arial"/>
          <w:sz w:val="22"/>
          <w:szCs w:val="22"/>
        </w:rPr>
        <w:t xml:space="preserve"> Еленков и Румен Даскалов. София: Светлоструй, 1994.</w:t>
      </w:r>
    </w:p>
    <w:p w14:paraId="3D18CE7F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>Второ издание: София, Просвета, 1996, 496 стр.</w:t>
      </w:r>
    </w:p>
    <w:p w14:paraId="7BB6B8A6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BD6A254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>(съавторство) Българската история в дати. Хронологичен справочник. София: 7 График М, 1991.</w:t>
      </w:r>
    </w:p>
    <w:p w14:paraId="641E4B40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7939D52D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D66984A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</w:rPr>
        <w:t>СТУДИИ И СТАТИИ / BOOK CHAPTERS AND JOURNAL ARTICLES:</w:t>
      </w:r>
    </w:p>
    <w:p w14:paraId="43ED2C05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CBE8D2F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bg-BG"/>
        </w:rPr>
      </w:pPr>
      <w:r w:rsidRPr="000D15A7">
        <w:rPr>
          <w:rFonts w:ascii="Arial" w:hAnsi="Arial" w:cs="Arial"/>
          <w:b/>
          <w:sz w:val="22"/>
          <w:szCs w:val="22"/>
          <w:u w:val="single"/>
          <w:lang w:val="bg-BG"/>
        </w:rPr>
        <w:t>2019</w:t>
      </w:r>
    </w:p>
    <w:p w14:paraId="353B4E51" w14:textId="77777777" w:rsidR="001A2D4F" w:rsidRPr="000D15A7" w:rsidRDefault="001A2D4F" w:rsidP="00F56B65">
      <w:pPr>
        <w:spacing w:line="360" w:lineRule="auto"/>
        <w:rPr>
          <w:rFonts w:ascii="Arial" w:hAnsi="Arial" w:cs="Arial"/>
          <w:bCs/>
          <w:sz w:val="22"/>
          <w:szCs w:val="22"/>
          <w:lang w:val="bg-BG"/>
        </w:rPr>
      </w:pPr>
      <w:r w:rsidRPr="000D15A7">
        <w:rPr>
          <w:rFonts w:ascii="Arial" w:hAnsi="Arial" w:cs="Arial"/>
          <w:bCs/>
          <w:sz w:val="22"/>
          <w:szCs w:val="22"/>
          <w:lang w:val="bg-BG"/>
        </w:rPr>
        <w:t xml:space="preserve">Предговор в: Макс Вебер, </w:t>
      </w:r>
      <w:r w:rsidRPr="000D15A7">
        <w:rPr>
          <w:rFonts w:ascii="Arial" w:hAnsi="Arial" w:cs="Arial"/>
          <w:bCs/>
          <w:i/>
          <w:iCs/>
          <w:sz w:val="22"/>
          <w:szCs w:val="22"/>
          <w:lang w:val="bg-BG"/>
        </w:rPr>
        <w:t>Социология на господството</w:t>
      </w:r>
      <w:r w:rsidRPr="000D15A7">
        <w:rPr>
          <w:rFonts w:ascii="Arial" w:hAnsi="Arial" w:cs="Arial"/>
          <w:bCs/>
          <w:sz w:val="22"/>
          <w:szCs w:val="22"/>
          <w:lang w:val="bg-BG"/>
        </w:rPr>
        <w:t>. Второ преработено издание. София: Рива, 2019, 5-42.</w:t>
      </w:r>
    </w:p>
    <w:p w14:paraId="0E84994E" w14:textId="77777777" w:rsidR="008F27BB" w:rsidRDefault="008F27BB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6F9CE0D6" w14:textId="75CE8300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bg-BG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2018</w:t>
      </w:r>
    </w:p>
    <w:p w14:paraId="706A6E0C" w14:textId="77777777" w:rsidR="001A2D4F" w:rsidRPr="000D15A7" w:rsidRDefault="001A2D4F" w:rsidP="00F56B65">
      <w:pPr>
        <w:spacing w:line="360" w:lineRule="auto"/>
        <w:rPr>
          <w:rFonts w:ascii="Arial" w:hAnsi="Arial" w:cs="Arial"/>
          <w:bCs/>
          <w:sz w:val="22"/>
          <w:szCs w:val="22"/>
          <w:lang w:val="bg-BG"/>
        </w:rPr>
      </w:pPr>
      <w:r w:rsidRPr="000D15A7">
        <w:rPr>
          <w:rFonts w:ascii="Arial" w:hAnsi="Arial" w:cs="Arial"/>
          <w:bCs/>
          <w:sz w:val="22"/>
          <w:szCs w:val="22"/>
          <w:lang w:val="bg-BG"/>
        </w:rPr>
        <w:t xml:space="preserve">Предговор в: Макс Вебер, </w:t>
      </w:r>
      <w:r w:rsidRPr="000D15A7">
        <w:rPr>
          <w:rFonts w:ascii="Arial" w:hAnsi="Arial" w:cs="Arial"/>
          <w:bCs/>
          <w:i/>
          <w:iCs/>
          <w:sz w:val="22"/>
          <w:szCs w:val="22"/>
          <w:lang w:val="bg-BG"/>
        </w:rPr>
        <w:t>Социология на религията</w:t>
      </w:r>
      <w:r w:rsidRPr="000D15A7">
        <w:rPr>
          <w:rFonts w:ascii="Arial" w:hAnsi="Arial" w:cs="Arial"/>
          <w:bCs/>
          <w:sz w:val="22"/>
          <w:szCs w:val="22"/>
          <w:lang w:val="bg-BG"/>
        </w:rPr>
        <w:t>. Второ преработено издание. София: Рива, 2018, 5-40.</w:t>
      </w:r>
    </w:p>
    <w:p w14:paraId="3E0CA963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06CB0B84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2017</w:t>
      </w:r>
    </w:p>
    <w:p w14:paraId="3685848C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The Balkans: Region and Beyond, in </w:t>
      </w:r>
      <w:r w:rsidRPr="000D15A7">
        <w:rPr>
          <w:rFonts w:ascii="Arial" w:hAnsi="Arial" w:cs="Arial"/>
          <w:i/>
          <w:sz w:val="22"/>
          <w:szCs w:val="22"/>
          <w:lang w:val="en-GB"/>
        </w:rPr>
        <w:t>Entangled Histories of the Balkans, Vol. 4: Concepts, Approaches, and (Self-) Representations</w:t>
      </w:r>
      <w:r w:rsidRPr="000D15A7">
        <w:rPr>
          <w:rFonts w:ascii="Arial" w:hAnsi="Arial" w:cs="Arial"/>
          <w:sz w:val="22"/>
          <w:szCs w:val="22"/>
          <w:lang w:val="en-GB"/>
        </w:rPr>
        <w:t>, Roumen Daskalov, Diana Mishkova, Tchavdar Marinov and Alexander Vezenkov (eds.). Leiden, Boston: Brill, 2017, 1-43.</w:t>
      </w:r>
    </w:p>
    <w:p w14:paraId="3B3AAE2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5538BA7B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2016</w:t>
      </w:r>
    </w:p>
    <w:p w14:paraId="7C56DB1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lang w:val="ru-RU"/>
        </w:rPr>
        <w:t>Три енциклопедийни статии в</w:t>
      </w:r>
      <w:r w:rsidRPr="000D15A7">
        <w:rPr>
          <w:rFonts w:ascii="Arial" w:hAnsi="Arial" w:cs="Arial"/>
          <w:b/>
          <w:sz w:val="22"/>
          <w:szCs w:val="22"/>
          <w:lang w:val="ru-RU"/>
        </w:rPr>
        <w:t xml:space="preserve">: </w:t>
      </w:r>
      <w:r w:rsidRPr="000D15A7">
        <w:rPr>
          <w:rFonts w:ascii="Arial" w:hAnsi="Arial" w:cs="Arial"/>
          <w:i/>
          <w:sz w:val="22"/>
          <w:szCs w:val="22"/>
        </w:rPr>
        <w:t>Encyclopedia of Romantic Nationalism in Europe</w:t>
      </w:r>
      <w:r w:rsidRPr="000D15A7">
        <w:rPr>
          <w:rFonts w:ascii="Arial" w:hAnsi="Arial" w:cs="Arial"/>
          <w:sz w:val="22"/>
          <w:szCs w:val="22"/>
        </w:rPr>
        <w:t>, Joep Leersen (ed.). Amsterdam: Amsterdam University Press, 1016.</w:t>
      </w:r>
    </w:p>
    <w:p w14:paraId="2B211752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F885D5C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2015</w:t>
      </w:r>
    </w:p>
    <w:p w14:paraId="1D727195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sz w:val="22"/>
          <w:szCs w:val="22"/>
          <w:lang w:val="en-GB"/>
        </w:rPr>
        <w:t xml:space="preserve">Feud over the Middle Ages: Bulgarian-Romanian Historiographical Debates, in </w:t>
      </w:r>
      <w:r w:rsidRPr="000D15A7">
        <w:rPr>
          <w:rFonts w:ascii="Arial" w:hAnsi="Arial" w:cs="Arial"/>
          <w:i/>
          <w:sz w:val="22"/>
          <w:szCs w:val="22"/>
          <w:lang w:val="en-GB"/>
        </w:rPr>
        <w:t>Entangled Histories of the Balkans, Vol. 3: Shared Pasts, Disputed Legacies</w:t>
      </w:r>
      <w:r w:rsidRPr="000D15A7">
        <w:rPr>
          <w:rFonts w:ascii="Arial" w:hAnsi="Arial" w:cs="Arial"/>
          <w:sz w:val="22"/>
          <w:szCs w:val="22"/>
          <w:lang w:val="en-GB"/>
        </w:rPr>
        <w:t>, Roumen Daskalov and Alexander Vezenkov (eds.). Leiden, Boston: Brill, 2015, 274-354.</w:t>
      </w:r>
    </w:p>
    <w:p w14:paraId="4A7C2ED4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03131D84" w14:textId="77777777" w:rsidR="008F27BB" w:rsidRDefault="008F27BB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191D62B8" w14:textId="0FF9F405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lastRenderedPageBreak/>
        <w:t>2014</w:t>
      </w:r>
    </w:p>
    <w:p w14:paraId="1760EF4F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(with Diana Mishkova) “Forms without Substance”: Debates on the Transfer of Western Models to the Balkans, in </w:t>
      </w:r>
      <w:r w:rsidRPr="000D15A7">
        <w:rPr>
          <w:rFonts w:ascii="Arial" w:hAnsi="Arial" w:cs="Arial"/>
          <w:i/>
          <w:sz w:val="22"/>
          <w:szCs w:val="22"/>
        </w:rPr>
        <w:t>Entangled Histories of the Balkans, Vol. 2: Transfers of Political Ideologies and Institutions</w:t>
      </w:r>
      <w:r w:rsidRPr="000D15A7">
        <w:rPr>
          <w:rFonts w:ascii="Arial" w:hAnsi="Arial" w:cs="Arial"/>
          <w:sz w:val="22"/>
          <w:szCs w:val="22"/>
        </w:rPr>
        <w:t>, Roumen Daskalov and Diana Mishkova (eds.). Leiden and Boston: Brill, 2014, 1-98.</w:t>
      </w:r>
    </w:p>
    <w:p w14:paraId="7CC96198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54B1F163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Agrarian Ideologies and Peasant Movements in the Balkans, in </w:t>
      </w:r>
      <w:r w:rsidRPr="000D15A7">
        <w:rPr>
          <w:rFonts w:ascii="Arial" w:hAnsi="Arial" w:cs="Arial"/>
          <w:i/>
          <w:sz w:val="22"/>
          <w:szCs w:val="22"/>
        </w:rPr>
        <w:t>Entangled Histories of the Balkans, Vol. 2: Transfers of Political Ideologies and Institutions</w:t>
      </w:r>
      <w:r w:rsidRPr="000D15A7">
        <w:rPr>
          <w:rFonts w:ascii="Arial" w:hAnsi="Arial" w:cs="Arial"/>
          <w:sz w:val="22"/>
          <w:szCs w:val="22"/>
        </w:rPr>
        <w:t>, Roumen Daskalov and Diana Mishkova (eds.). Leiden and Boston: Brill, 2014, 281-354.</w:t>
      </w:r>
    </w:p>
    <w:p w14:paraId="498655D4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41979150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2013</w:t>
      </w:r>
    </w:p>
    <w:p w14:paraId="6EAE8818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Bulgarian-Greek Dis/Еntanglements, in </w:t>
      </w:r>
      <w:r w:rsidRPr="000D15A7">
        <w:rPr>
          <w:rFonts w:ascii="Arial" w:hAnsi="Arial" w:cs="Arial"/>
          <w:i/>
          <w:sz w:val="22"/>
          <w:szCs w:val="22"/>
        </w:rPr>
        <w:t>Entangled Histories of the Balkans. Vol. 1: National Ideologies and Language Policies</w:t>
      </w:r>
      <w:r w:rsidRPr="000D15A7">
        <w:rPr>
          <w:rFonts w:ascii="Arial" w:hAnsi="Arial" w:cs="Arial"/>
          <w:sz w:val="22"/>
          <w:szCs w:val="22"/>
        </w:rPr>
        <w:t>, Roumen Daskalov and Tchavdar Marinov (eds.). Leiden and Boston: Brill, 2013, 148-240.</w:t>
      </w:r>
    </w:p>
    <w:p w14:paraId="38A7FF59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1FFBD246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Aleko Konstantinov and the Reception of his Bay Ganyo, in </w:t>
      </w:r>
      <w:r w:rsidRPr="000D15A7">
        <w:rPr>
          <w:rFonts w:ascii="Arial" w:hAnsi="Arial" w:cs="Arial"/>
          <w:i/>
          <w:sz w:val="22"/>
          <w:szCs w:val="22"/>
        </w:rPr>
        <w:t>(Mis)Understanding the Balkans. Essays in Honor of Raymond Detrez</w:t>
      </w:r>
      <w:r w:rsidRPr="000D15A7">
        <w:rPr>
          <w:rFonts w:ascii="Arial" w:hAnsi="Arial" w:cs="Arial"/>
          <w:sz w:val="22"/>
          <w:szCs w:val="22"/>
        </w:rPr>
        <w:t>. Michel De Dobbeleer &amp; Stijn Vervaert, (eds.). Gent: Academia Press, 2013, 321-335.</w:t>
      </w:r>
    </w:p>
    <w:p w14:paraId="1ABE9236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BFBDFBC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>Послеслов. – В:</w:t>
      </w:r>
      <w:r w:rsidRPr="000D15A7">
        <w:rPr>
          <w:rFonts w:ascii="Arial" w:hAnsi="Arial" w:cs="Arial"/>
          <w:b/>
          <w:sz w:val="22"/>
          <w:szCs w:val="22"/>
        </w:rPr>
        <w:t xml:space="preserve"> </w:t>
      </w:r>
      <w:r w:rsidRPr="000D15A7">
        <w:rPr>
          <w:rFonts w:ascii="Arial" w:hAnsi="Arial" w:cs="Arial"/>
          <w:i/>
          <w:sz w:val="22"/>
          <w:szCs w:val="22"/>
        </w:rPr>
        <w:t>Как се мисли Българското възраждане. 10 години по-късно</w:t>
      </w:r>
      <w:r w:rsidRPr="000D15A7">
        <w:rPr>
          <w:rFonts w:ascii="Arial" w:hAnsi="Arial" w:cs="Arial"/>
          <w:sz w:val="22"/>
          <w:szCs w:val="22"/>
        </w:rPr>
        <w:t>. Второ допълнено издание. София: Просвета, 2013, 283-292.</w:t>
      </w:r>
    </w:p>
    <w:p w14:paraId="28C2F907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5AD85131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>“Гмурци” и “сърфисти”. Отговор на Илия Тодев. – В</w:t>
      </w:r>
      <w:r w:rsidRPr="000D15A7">
        <w:rPr>
          <w:rFonts w:ascii="Arial" w:hAnsi="Arial" w:cs="Arial"/>
          <w:b/>
          <w:sz w:val="22"/>
          <w:szCs w:val="22"/>
        </w:rPr>
        <w:t xml:space="preserve">: </w:t>
      </w:r>
      <w:r w:rsidRPr="000D15A7">
        <w:rPr>
          <w:rFonts w:ascii="Arial" w:hAnsi="Arial" w:cs="Arial"/>
          <w:i/>
          <w:sz w:val="22"/>
          <w:szCs w:val="22"/>
        </w:rPr>
        <w:t>Как се мисли Българското възраждане. 10 години по-късно</w:t>
      </w:r>
      <w:r w:rsidRPr="000D15A7">
        <w:rPr>
          <w:rFonts w:ascii="Arial" w:hAnsi="Arial" w:cs="Arial"/>
          <w:sz w:val="22"/>
          <w:szCs w:val="22"/>
        </w:rPr>
        <w:t>. Второ допълнено издание. София: Просвета, 2013, 304-308.</w:t>
      </w:r>
    </w:p>
    <w:p w14:paraId="37AFA1D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67E165B0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Митологизиране </w:t>
      </w:r>
      <w:r w:rsidRPr="000D15A7">
        <w:rPr>
          <w:rFonts w:ascii="Arial" w:hAnsi="Arial" w:cs="Arial"/>
          <w:sz w:val="22"/>
          <w:szCs w:val="22"/>
          <w:lang w:val="ru-RU"/>
        </w:rPr>
        <w:t>на</w:t>
      </w:r>
      <w:r w:rsidRPr="000D15A7">
        <w:rPr>
          <w:rFonts w:ascii="Arial" w:hAnsi="Arial" w:cs="Arial"/>
          <w:sz w:val="22"/>
          <w:szCs w:val="22"/>
        </w:rPr>
        <w:t xml:space="preserve"> историята: по български примери. – В:</w:t>
      </w:r>
      <w:r w:rsidRPr="000D15A7">
        <w:rPr>
          <w:rFonts w:ascii="Arial" w:hAnsi="Arial" w:cs="Arial"/>
          <w:b/>
          <w:sz w:val="22"/>
          <w:szCs w:val="22"/>
        </w:rPr>
        <w:t xml:space="preserve"> </w:t>
      </w:r>
      <w:r w:rsidRPr="000D15A7">
        <w:rPr>
          <w:rFonts w:ascii="Arial" w:hAnsi="Arial" w:cs="Arial"/>
          <w:i/>
          <w:sz w:val="22"/>
          <w:szCs w:val="22"/>
        </w:rPr>
        <w:t>Как се мисли Българското възраждане. 10 години по-късно</w:t>
      </w:r>
      <w:r w:rsidRPr="000D15A7">
        <w:rPr>
          <w:rFonts w:ascii="Arial" w:hAnsi="Arial" w:cs="Arial"/>
          <w:sz w:val="22"/>
          <w:szCs w:val="22"/>
        </w:rPr>
        <w:t>. Второ допълнено издание. София: Просвета, 2013, 309-319.</w:t>
      </w:r>
    </w:p>
    <w:p w14:paraId="4D06F8F0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F88ED86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2010</w:t>
      </w:r>
    </w:p>
    <w:p w14:paraId="630CFB74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Митологизиране </w:t>
      </w:r>
      <w:r w:rsidRPr="000D15A7">
        <w:rPr>
          <w:rFonts w:ascii="Arial" w:hAnsi="Arial" w:cs="Arial"/>
          <w:sz w:val="22"/>
          <w:szCs w:val="22"/>
          <w:lang w:val="ru-RU"/>
        </w:rPr>
        <w:t>на</w:t>
      </w:r>
      <w:r w:rsidRPr="000D15A7">
        <w:rPr>
          <w:rFonts w:ascii="Arial" w:hAnsi="Arial" w:cs="Arial"/>
          <w:sz w:val="22"/>
          <w:szCs w:val="22"/>
        </w:rPr>
        <w:t xml:space="preserve"> историята: по български примери. – В: </w:t>
      </w:r>
      <w:r w:rsidRPr="000D15A7">
        <w:rPr>
          <w:rFonts w:ascii="Arial" w:hAnsi="Arial" w:cs="Arial"/>
          <w:i/>
          <w:sz w:val="22"/>
          <w:szCs w:val="22"/>
        </w:rPr>
        <w:t>История, митология, политика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>Съст.</w:t>
      </w:r>
      <w:r w:rsidRPr="000D15A7">
        <w:rPr>
          <w:rFonts w:ascii="Arial" w:hAnsi="Arial" w:cs="Arial"/>
          <w:sz w:val="22"/>
          <w:szCs w:val="22"/>
        </w:rPr>
        <w:t xml:space="preserve"> Даниела Колева и Костадин Грозев. София: Университетско издателство “Св. Климент Охридски”, 33-46 (</w:t>
      </w:r>
      <w:r w:rsidRPr="000D15A7">
        <w:rPr>
          <w:rFonts w:ascii="Arial" w:hAnsi="Arial" w:cs="Arial"/>
          <w:sz w:val="22"/>
          <w:szCs w:val="22"/>
          <w:lang w:val="ru-RU"/>
        </w:rPr>
        <w:t>електронно издание)</w:t>
      </w:r>
      <w:r w:rsidRPr="000D15A7">
        <w:rPr>
          <w:rFonts w:ascii="Arial" w:hAnsi="Arial" w:cs="Arial"/>
          <w:sz w:val="22"/>
          <w:szCs w:val="22"/>
        </w:rPr>
        <w:t>.</w:t>
      </w:r>
    </w:p>
    <w:p w14:paraId="11C1CC01" w14:textId="77777777" w:rsidR="008F27BB" w:rsidRDefault="008F27BB" w:rsidP="00F56B65">
      <w:pPr>
        <w:widowControl w:val="0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7AB07D0F" w14:textId="77777777" w:rsidR="008F27BB" w:rsidRDefault="001A2D4F" w:rsidP="008F27BB">
      <w:pPr>
        <w:widowControl w:val="0"/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2009</w:t>
      </w:r>
    </w:p>
    <w:p w14:paraId="4EEED88D" w14:textId="6CC91ED3" w:rsidR="001A2D4F" w:rsidRPr="008F27BB" w:rsidRDefault="001A2D4F" w:rsidP="008F27BB">
      <w:pPr>
        <w:widowControl w:val="0"/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sz w:val="22"/>
          <w:szCs w:val="22"/>
        </w:rPr>
        <w:t xml:space="preserve">Българският комунизъм в историографията. – В: </w:t>
      </w:r>
      <w:r w:rsidRPr="000D15A7">
        <w:rPr>
          <w:rFonts w:ascii="Arial" w:hAnsi="Arial" w:cs="Arial"/>
          <w:i/>
          <w:sz w:val="22"/>
          <w:szCs w:val="22"/>
        </w:rPr>
        <w:t xml:space="preserve">История на Народна република </w:t>
      </w:r>
      <w:r w:rsidRPr="000D15A7">
        <w:rPr>
          <w:rFonts w:ascii="Arial" w:hAnsi="Arial" w:cs="Arial"/>
          <w:i/>
          <w:sz w:val="22"/>
          <w:szCs w:val="22"/>
        </w:rPr>
        <w:lastRenderedPageBreak/>
        <w:t>България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>Ред. Ивайло</w:t>
      </w:r>
      <w:r w:rsidRPr="000D15A7">
        <w:rPr>
          <w:rFonts w:ascii="Arial" w:hAnsi="Arial" w:cs="Arial"/>
          <w:sz w:val="22"/>
          <w:szCs w:val="22"/>
        </w:rPr>
        <w:t xml:space="preserve"> Знеполски. София: Институт за изследване на близкото минало, Сиела, 2009, 661-707.</w:t>
      </w:r>
    </w:p>
    <w:p w14:paraId="3BF682DF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7B078331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2008</w:t>
      </w:r>
    </w:p>
    <w:p w14:paraId="6A40FB5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La “demokratie populaire”: les aventures d’une notion, </w:t>
      </w:r>
      <w:r w:rsidRPr="000D15A7">
        <w:rPr>
          <w:rFonts w:ascii="Arial" w:hAnsi="Arial" w:cs="Arial"/>
          <w:i/>
          <w:sz w:val="22"/>
          <w:szCs w:val="22"/>
        </w:rPr>
        <w:t>Divinatio</w:t>
      </w:r>
      <w:r w:rsidRPr="000D15A7">
        <w:rPr>
          <w:rFonts w:ascii="Arial" w:hAnsi="Arial" w:cs="Arial"/>
          <w:sz w:val="22"/>
          <w:szCs w:val="22"/>
        </w:rPr>
        <w:t xml:space="preserve"> 27, Spring/Summer 2008 (Dossier: Le silence sur le communisme), 13-32.</w:t>
      </w:r>
    </w:p>
    <w:p w14:paraId="59F815B2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1D65319F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Pro- und Antiwestliche Diskurse in Bulgarien, in </w:t>
      </w:r>
      <w:r w:rsidRPr="000D15A7">
        <w:rPr>
          <w:rFonts w:ascii="Arial" w:hAnsi="Arial" w:cs="Arial"/>
          <w:i/>
          <w:sz w:val="22"/>
          <w:szCs w:val="22"/>
        </w:rPr>
        <w:t>Prowestliche und аntiwestliche Diskurse in den Balkanländern/Südosteuropa</w:t>
      </w:r>
      <w:r w:rsidRPr="000D15A7">
        <w:rPr>
          <w:rFonts w:ascii="Arial" w:hAnsi="Arial" w:cs="Arial"/>
          <w:sz w:val="22"/>
          <w:szCs w:val="22"/>
        </w:rPr>
        <w:t>, Gabriela Schubert, Holm Sundhaussen (Hrs.). München: Otto Sagner Verlag, 2008, 176-198.</w:t>
      </w:r>
    </w:p>
    <w:p w14:paraId="4E2D6013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3DCBA566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The Social History of Bulgaria: Topics and Approaches, </w:t>
      </w:r>
      <w:r w:rsidRPr="000D15A7">
        <w:rPr>
          <w:rFonts w:ascii="Arial" w:hAnsi="Arial" w:cs="Arial"/>
          <w:i/>
          <w:sz w:val="22"/>
          <w:szCs w:val="22"/>
        </w:rPr>
        <w:t>East Central Europe</w:t>
      </w:r>
      <w:r w:rsidRPr="000D15A7">
        <w:rPr>
          <w:rFonts w:ascii="Arial" w:hAnsi="Arial" w:cs="Arial"/>
          <w:sz w:val="22"/>
          <w:szCs w:val="22"/>
        </w:rPr>
        <w:t xml:space="preserve"> </w:t>
      </w:r>
      <w:r w:rsidRPr="000D15A7">
        <w:rPr>
          <w:rFonts w:ascii="Arial" w:hAnsi="Arial" w:cs="Arial"/>
          <w:sz w:val="22"/>
          <w:szCs w:val="22"/>
          <w:lang w:val="bg-BG"/>
        </w:rPr>
        <w:t>34-</w:t>
      </w:r>
      <w:r w:rsidRPr="000D15A7">
        <w:rPr>
          <w:rFonts w:ascii="Arial" w:hAnsi="Arial" w:cs="Arial"/>
          <w:sz w:val="22"/>
          <w:szCs w:val="22"/>
        </w:rPr>
        <w:t>35 (</w:t>
      </w:r>
      <w:r w:rsidRPr="000D15A7">
        <w:rPr>
          <w:rFonts w:ascii="Arial" w:hAnsi="Arial" w:cs="Arial"/>
          <w:sz w:val="22"/>
          <w:szCs w:val="22"/>
          <w:lang w:val="bg-BG"/>
        </w:rPr>
        <w:t>2007/</w:t>
      </w:r>
      <w:r w:rsidRPr="000D15A7">
        <w:rPr>
          <w:rFonts w:ascii="Arial" w:hAnsi="Arial" w:cs="Arial"/>
          <w:sz w:val="22"/>
          <w:szCs w:val="22"/>
        </w:rPr>
        <w:t>200</w:t>
      </w:r>
      <w:r w:rsidRPr="000D15A7">
        <w:rPr>
          <w:rFonts w:ascii="Arial" w:hAnsi="Arial" w:cs="Arial"/>
          <w:sz w:val="22"/>
          <w:szCs w:val="22"/>
          <w:lang w:val="bg-BG"/>
        </w:rPr>
        <w:t>8</w:t>
      </w:r>
      <w:r w:rsidRPr="000D15A7">
        <w:rPr>
          <w:rFonts w:ascii="Arial" w:hAnsi="Arial" w:cs="Arial"/>
          <w:sz w:val="22"/>
          <w:szCs w:val="22"/>
        </w:rPr>
        <w:t>), no. 1-2, 81-100.</w:t>
      </w:r>
    </w:p>
    <w:p w14:paraId="4895147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1A4008D5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За “алтернативната история”, ако я има. – </w:t>
      </w:r>
      <w:r w:rsidRPr="000D15A7">
        <w:rPr>
          <w:rFonts w:ascii="Arial" w:hAnsi="Arial" w:cs="Arial"/>
          <w:i/>
          <w:sz w:val="22"/>
          <w:szCs w:val="22"/>
        </w:rPr>
        <w:t>Социологически проблеми</w:t>
      </w:r>
      <w:r w:rsidRPr="000D15A7">
        <w:rPr>
          <w:rFonts w:ascii="Arial" w:hAnsi="Arial" w:cs="Arial"/>
          <w:sz w:val="22"/>
          <w:szCs w:val="22"/>
        </w:rPr>
        <w:t xml:space="preserve"> 2008, </w:t>
      </w:r>
      <w:r w:rsidRPr="000D15A7">
        <w:rPr>
          <w:rFonts w:ascii="Arial" w:hAnsi="Arial" w:cs="Arial"/>
          <w:sz w:val="22"/>
          <w:szCs w:val="22"/>
          <w:lang w:val="ru-RU"/>
        </w:rPr>
        <w:t>кн.</w:t>
      </w:r>
      <w:r w:rsidRPr="000D15A7">
        <w:rPr>
          <w:rFonts w:ascii="Arial" w:hAnsi="Arial" w:cs="Arial"/>
          <w:sz w:val="22"/>
          <w:szCs w:val="22"/>
        </w:rPr>
        <w:t xml:space="preserve"> 1-2, 390-393.</w:t>
      </w:r>
    </w:p>
    <w:p w14:paraId="259F8BC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74C308B1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2007</w:t>
      </w:r>
    </w:p>
    <w:p w14:paraId="79316A9B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Die Debatte über den Faschismus in der bulgarischen Geschichtsschreibung, in </w:t>
      </w:r>
      <w:r w:rsidRPr="000D15A7">
        <w:rPr>
          <w:rFonts w:ascii="Arial" w:hAnsi="Arial" w:cs="Arial"/>
          <w:i/>
          <w:sz w:val="22"/>
          <w:szCs w:val="22"/>
        </w:rPr>
        <w:t>Schnittstellen. Gesellschaft, Nation, Konflikt und Erinnerung in Südosteuropa. Festschrift für Holm Sundhaussen zum 65. Geburtstag</w:t>
      </w:r>
      <w:r w:rsidRPr="000D15A7">
        <w:rPr>
          <w:rFonts w:ascii="Arial" w:hAnsi="Arial" w:cs="Arial"/>
          <w:sz w:val="22"/>
          <w:szCs w:val="22"/>
        </w:rPr>
        <w:t>, Ulf Brunnbauer, Andreas Helmedach und Stefan Troebst (Hrs.). München: R. Oldenbourg Verlag, 2007, 507-520.</w:t>
      </w:r>
    </w:p>
    <w:p w14:paraId="77D3A355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0D2DEACB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2006</w:t>
      </w:r>
    </w:p>
    <w:p w14:paraId="35952B6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Социалната история у нас. – В: </w:t>
      </w:r>
      <w:r w:rsidRPr="000D15A7">
        <w:rPr>
          <w:rFonts w:ascii="Arial" w:hAnsi="Arial" w:cs="Arial"/>
          <w:i/>
          <w:sz w:val="22"/>
          <w:szCs w:val="22"/>
        </w:rPr>
        <w:t>Светове в социологията. Сборник в чест на проф. Георги Фотев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>Съст. Пепка Бояджиева, Лиляна Деянова и др. София</w:t>
      </w:r>
      <w:r w:rsidRPr="000D15A7">
        <w:rPr>
          <w:rFonts w:ascii="Arial" w:hAnsi="Arial" w:cs="Arial"/>
          <w:sz w:val="22"/>
          <w:szCs w:val="22"/>
        </w:rPr>
        <w:t>: Университетско издателство “Св. Климент Охридски”, 2006, 120-137.</w:t>
      </w:r>
    </w:p>
    <w:p w14:paraId="36AF47CB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7D61F8C1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Поглед към градското всекидневие у нас, 1878-1939. – В: </w:t>
      </w:r>
      <w:r w:rsidRPr="000D15A7">
        <w:rPr>
          <w:rFonts w:ascii="Arial" w:hAnsi="Arial" w:cs="Arial"/>
          <w:i/>
          <w:sz w:val="22"/>
          <w:szCs w:val="22"/>
        </w:rPr>
        <w:t>Антропологични изследвания</w:t>
      </w:r>
      <w:r w:rsidRPr="000D15A7">
        <w:rPr>
          <w:rFonts w:ascii="Arial" w:hAnsi="Arial" w:cs="Arial"/>
          <w:sz w:val="22"/>
          <w:szCs w:val="22"/>
        </w:rPr>
        <w:t xml:space="preserve">. Т. VI. </w:t>
      </w:r>
      <w:r w:rsidRPr="000D15A7">
        <w:rPr>
          <w:rFonts w:ascii="Arial" w:hAnsi="Arial" w:cs="Arial"/>
          <w:sz w:val="22"/>
          <w:szCs w:val="22"/>
          <w:lang w:val="ru-RU"/>
        </w:rPr>
        <w:t>Съст. Магдалена</w:t>
      </w:r>
      <w:r w:rsidRPr="000D15A7">
        <w:rPr>
          <w:rFonts w:ascii="Arial" w:hAnsi="Arial" w:cs="Arial"/>
          <w:sz w:val="22"/>
          <w:szCs w:val="22"/>
        </w:rPr>
        <w:t xml:space="preserve"> Елчинова. София: Нов Български университет. Департамент “Антропология”, 2006, 9-27.</w:t>
      </w:r>
    </w:p>
    <w:p w14:paraId="3291054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0084C76C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Проблематизация на Възраждането. – В: </w:t>
      </w:r>
      <w:r w:rsidRPr="000D15A7">
        <w:rPr>
          <w:rFonts w:ascii="Arial" w:hAnsi="Arial" w:cs="Arial"/>
          <w:i/>
          <w:sz w:val="22"/>
          <w:szCs w:val="22"/>
        </w:rPr>
        <w:t>Балканският ХIХ век. Други прочити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>Съст. Диана</w:t>
      </w:r>
      <w:r w:rsidRPr="000D15A7">
        <w:rPr>
          <w:rFonts w:ascii="Arial" w:hAnsi="Arial" w:cs="Arial"/>
          <w:sz w:val="22"/>
          <w:szCs w:val="22"/>
        </w:rPr>
        <w:t xml:space="preserve"> Мишкова. София: Център за академични изследвания, Рива, 2006, 159-164.</w:t>
      </w:r>
    </w:p>
    <w:p w14:paraId="00E31E0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404ABD2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2005</w:t>
      </w:r>
    </w:p>
    <w:p w14:paraId="6240671F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lastRenderedPageBreak/>
        <w:t xml:space="preserve">Поглед към творческия път на проф. Николай Генчев. – </w:t>
      </w:r>
      <w:r w:rsidRPr="000D15A7">
        <w:rPr>
          <w:rFonts w:ascii="Arial" w:hAnsi="Arial" w:cs="Arial"/>
          <w:i/>
          <w:sz w:val="22"/>
          <w:szCs w:val="22"/>
        </w:rPr>
        <w:t>Исторически преглед</w:t>
      </w:r>
      <w:r w:rsidRPr="000D15A7">
        <w:rPr>
          <w:rFonts w:ascii="Arial" w:hAnsi="Arial" w:cs="Arial"/>
          <w:sz w:val="22"/>
          <w:szCs w:val="22"/>
        </w:rPr>
        <w:t xml:space="preserve"> 61 (2005), кн. 1-2, 207-223.</w:t>
      </w:r>
    </w:p>
    <w:p w14:paraId="5BC0FAEC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15670C0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Към една социална история на България. – В: </w:t>
      </w:r>
      <w:r w:rsidRPr="000D15A7">
        <w:rPr>
          <w:rFonts w:ascii="Arial" w:hAnsi="Arial" w:cs="Arial"/>
          <w:i/>
          <w:sz w:val="22"/>
          <w:szCs w:val="22"/>
        </w:rPr>
        <w:t xml:space="preserve">Културата: </w:t>
      </w:r>
      <w:r w:rsidRPr="000D15A7">
        <w:rPr>
          <w:rFonts w:ascii="Arial" w:hAnsi="Arial" w:cs="Arial"/>
          <w:i/>
          <w:sz w:val="22"/>
          <w:szCs w:val="22"/>
          <w:lang w:val="ru-RU"/>
        </w:rPr>
        <w:t>граници</w:t>
      </w:r>
      <w:r w:rsidRPr="000D15A7">
        <w:rPr>
          <w:rFonts w:ascii="Arial" w:hAnsi="Arial" w:cs="Arial"/>
          <w:i/>
          <w:sz w:val="22"/>
          <w:szCs w:val="22"/>
        </w:rPr>
        <w:t xml:space="preserve"> и съседства. В чест на проф. Иван Стефанов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>Съст. Даниела</w:t>
      </w:r>
      <w:r w:rsidRPr="000D15A7">
        <w:rPr>
          <w:rFonts w:ascii="Arial" w:hAnsi="Arial" w:cs="Arial"/>
          <w:sz w:val="22"/>
          <w:szCs w:val="22"/>
        </w:rPr>
        <w:t xml:space="preserve"> Колева и Мая Грекова. София: Университетско издателство "Св. Климент Охридски", 2005, 268-283.</w:t>
      </w:r>
    </w:p>
    <w:p w14:paraId="2D45F9CF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708D3EA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2004</w:t>
      </w:r>
    </w:p>
    <w:p w14:paraId="75AA9A29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Как се мисли Българското възраждане: предизвикани мисли. – </w:t>
      </w:r>
      <w:r w:rsidRPr="000D15A7">
        <w:rPr>
          <w:rFonts w:ascii="Arial" w:hAnsi="Arial" w:cs="Arial"/>
          <w:i/>
          <w:sz w:val="22"/>
          <w:szCs w:val="22"/>
        </w:rPr>
        <w:t>Социологически проблеми</w:t>
      </w:r>
      <w:r w:rsidRPr="000D15A7">
        <w:rPr>
          <w:rFonts w:ascii="Arial" w:hAnsi="Arial" w:cs="Arial"/>
          <w:sz w:val="22"/>
          <w:szCs w:val="22"/>
        </w:rPr>
        <w:t xml:space="preserve"> 2004, кн. 1-2, 327-333.</w:t>
      </w:r>
    </w:p>
    <w:p w14:paraId="2CE907F6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02E345F5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Да си спомним социализма: социализмът в мемоарите на видни комунистически функционери. – В: </w:t>
      </w:r>
      <w:r w:rsidRPr="000D15A7">
        <w:rPr>
          <w:rFonts w:ascii="Arial" w:hAnsi="Arial" w:cs="Arial"/>
          <w:i/>
          <w:sz w:val="22"/>
          <w:szCs w:val="22"/>
        </w:rPr>
        <w:t>Около Пиер Нора. Места на памет и конструиране на настоящето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Съст. </w:t>
      </w:r>
      <w:r w:rsidRPr="000D15A7">
        <w:rPr>
          <w:rFonts w:ascii="Arial" w:hAnsi="Arial" w:cs="Arial"/>
          <w:sz w:val="22"/>
          <w:szCs w:val="22"/>
        </w:rPr>
        <w:t>Ивайло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 Знеполски</w:t>
      </w:r>
      <w:r w:rsidRPr="000D15A7">
        <w:rPr>
          <w:rFonts w:ascii="Arial" w:hAnsi="Arial" w:cs="Arial"/>
          <w:sz w:val="22"/>
          <w:szCs w:val="22"/>
        </w:rPr>
        <w:t>. София: Дом на науките за човека и обществото, 2004, 158-172.</w:t>
      </w:r>
    </w:p>
    <w:p w14:paraId="63FF7675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Също на френски: Se souvenir du socialisme: le socialisme dans les memoires de quelques grands fonctionaires communists, </w:t>
      </w:r>
      <w:r w:rsidRPr="000D15A7">
        <w:rPr>
          <w:rFonts w:ascii="Arial" w:hAnsi="Arial" w:cs="Arial"/>
          <w:i/>
          <w:sz w:val="22"/>
          <w:szCs w:val="22"/>
        </w:rPr>
        <w:t>Divinatio</w:t>
      </w:r>
      <w:r w:rsidRPr="000D15A7">
        <w:rPr>
          <w:rFonts w:ascii="Arial" w:hAnsi="Arial" w:cs="Arial"/>
          <w:sz w:val="22"/>
          <w:szCs w:val="22"/>
        </w:rPr>
        <w:t xml:space="preserve"> 19, Spring/Summer, 2004, 41-51.</w:t>
      </w:r>
    </w:p>
    <w:p w14:paraId="5A705805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2EDAFC7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2003</w:t>
      </w:r>
    </w:p>
    <w:p w14:paraId="137D37B8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Локално време, глобално време – проблеми на периодизацията на историята на Балканите. – В: </w:t>
      </w:r>
      <w:r w:rsidRPr="000D15A7">
        <w:rPr>
          <w:rFonts w:ascii="Arial" w:hAnsi="Arial" w:cs="Arial"/>
          <w:i/>
          <w:sz w:val="22"/>
          <w:szCs w:val="22"/>
        </w:rPr>
        <w:t>Историческо време и темпоралност. Около Райнхарт Козелек.</w:t>
      </w:r>
      <w:r w:rsidRPr="000D15A7">
        <w:rPr>
          <w:rFonts w:ascii="Arial" w:hAnsi="Arial" w:cs="Arial"/>
          <w:sz w:val="22"/>
          <w:szCs w:val="22"/>
        </w:rPr>
        <w:t xml:space="preserve"> </w:t>
      </w:r>
      <w:r w:rsidRPr="000D15A7">
        <w:rPr>
          <w:rFonts w:ascii="Arial" w:hAnsi="Arial" w:cs="Arial"/>
          <w:sz w:val="22"/>
          <w:szCs w:val="22"/>
          <w:lang w:val="ru-RU"/>
        </w:rPr>
        <w:t>Ред. Ивайло</w:t>
      </w:r>
      <w:r w:rsidRPr="000D15A7">
        <w:rPr>
          <w:rFonts w:ascii="Arial" w:hAnsi="Arial" w:cs="Arial"/>
          <w:sz w:val="22"/>
          <w:szCs w:val="22"/>
        </w:rPr>
        <w:t xml:space="preserve"> Знеполски. София: Дом на науките за човека и обществото, 2003, 405-422.</w:t>
      </w:r>
    </w:p>
    <w:p w14:paraId="45CF39D4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39EA4565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2002</w:t>
      </w:r>
    </w:p>
    <w:p w14:paraId="6B750330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Communism in Retrospective: Memoirs of Bulgarian Communist Leaders, </w:t>
      </w:r>
      <w:r w:rsidRPr="000D15A7">
        <w:rPr>
          <w:rFonts w:ascii="Arial" w:hAnsi="Arial" w:cs="Arial"/>
          <w:i/>
          <w:sz w:val="22"/>
          <w:szCs w:val="22"/>
        </w:rPr>
        <w:t>East European Politics and Societies</w:t>
      </w:r>
      <w:r w:rsidRPr="000D15A7">
        <w:rPr>
          <w:rFonts w:ascii="Arial" w:hAnsi="Arial" w:cs="Arial"/>
          <w:sz w:val="22"/>
          <w:szCs w:val="22"/>
        </w:rPr>
        <w:t xml:space="preserve"> 16 (2002), no. 3, 965-977.</w:t>
      </w:r>
    </w:p>
    <w:p w14:paraId="03083DEE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E3C7FB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Populists and Westerners in Bulgarian History and Present, in </w:t>
      </w:r>
      <w:r w:rsidRPr="000D15A7">
        <w:rPr>
          <w:rFonts w:ascii="Arial" w:hAnsi="Arial" w:cs="Arial"/>
          <w:i/>
          <w:sz w:val="22"/>
          <w:szCs w:val="22"/>
        </w:rPr>
        <w:t>History Department Yearbook, 2001-2002</w:t>
      </w:r>
      <w:r w:rsidRPr="000D15A7">
        <w:rPr>
          <w:rFonts w:ascii="Arial" w:hAnsi="Arial" w:cs="Arial"/>
          <w:sz w:val="22"/>
          <w:szCs w:val="22"/>
        </w:rPr>
        <w:t>, Central European University, Budapest, 2002, 113-142.</w:t>
      </w:r>
    </w:p>
    <w:p w14:paraId="21FD8347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15A210E3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Трансформации на българската интелигенция. – В: </w:t>
      </w:r>
      <w:r w:rsidRPr="000D15A7">
        <w:rPr>
          <w:rFonts w:ascii="Arial" w:hAnsi="Arial" w:cs="Arial"/>
          <w:i/>
          <w:sz w:val="22"/>
          <w:szCs w:val="22"/>
        </w:rPr>
        <w:t>Ars inveniendi.</w:t>
      </w:r>
      <w:r w:rsidRPr="000D15A7">
        <w:rPr>
          <w:rFonts w:ascii="Arial" w:hAnsi="Arial" w:cs="Arial"/>
          <w:sz w:val="22"/>
          <w:szCs w:val="22"/>
        </w:rPr>
        <w:t xml:space="preserve"> </w:t>
      </w:r>
      <w:r w:rsidRPr="000D15A7">
        <w:rPr>
          <w:rFonts w:ascii="Arial" w:hAnsi="Arial" w:cs="Arial"/>
          <w:i/>
          <w:sz w:val="22"/>
          <w:szCs w:val="22"/>
        </w:rPr>
        <w:t>Изследвания в чест на проф. Ивайло Знеполски.</w:t>
      </w:r>
      <w:r w:rsidRPr="000D15A7">
        <w:rPr>
          <w:rFonts w:ascii="Arial" w:hAnsi="Arial" w:cs="Arial"/>
          <w:sz w:val="22"/>
          <w:szCs w:val="22"/>
        </w:rPr>
        <w:t xml:space="preserve"> </w:t>
      </w:r>
      <w:r w:rsidRPr="000D15A7">
        <w:rPr>
          <w:rFonts w:ascii="Arial" w:hAnsi="Arial" w:cs="Arial"/>
          <w:sz w:val="22"/>
          <w:szCs w:val="22"/>
          <w:lang w:val="ru-RU"/>
        </w:rPr>
        <w:t>Съст. Жана Дамянова. София</w:t>
      </w:r>
      <w:r w:rsidRPr="000D15A7">
        <w:rPr>
          <w:rFonts w:ascii="Arial" w:hAnsi="Arial" w:cs="Arial"/>
          <w:sz w:val="22"/>
          <w:szCs w:val="22"/>
        </w:rPr>
        <w:t xml:space="preserve">: Университетско издателство "Св. Климент Охридски", 2002, 285-360. </w:t>
      </w:r>
    </w:p>
    <w:p w14:paraId="056EA2FE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006FAB8A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2001</w:t>
      </w:r>
    </w:p>
    <w:p w14:paraId="571488A0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Modern Bulgarian Society and Culture through the Mirror of Bai Ganio, </w:t>
      </w:r>
      <w:r w:rsidRPr="000D15A7">
        <w:rPr>
          <w:rFonts w:ascii="Arial" w:hAnsi="Arial" w:cs="Arial"/>
          <w:i/>
          <w:sz w:val="22"/>
          <w:szCs w:val="22"/>
        </w:rPr>
        <w:t>Slavic Review</w:t>
      </w:r>
      <w:r w:rsidRPr="000D15A7">
        <w:rPr>
          <w:rFonts w:ascii="Arial" w:hAnsi="Arial" w:cs="Arial"/>
          <w:sz w:val="22"/>
          <w:szCs w:val="22"/>
        </w:rPr>
        <w:t xml:space="preserve"> 60 (2001), no. 3, 530-549.</w:t>
      </w:r>
    </w:p>
    <w:p w14:paraId="49CA4482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FB3011F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Periodization of the History of the Balkans. Some Considerations, </w:t>
      </w:r>
      <w:r w:rsidRPr="000D15A7">
        <w:rPr>
          <w:rFonts w:ascii="Arial" w:hAnsi="Arial" w:cs="Arial"/>
          <w:i/>
          <w:sz w:val="22"/>
          <w:szCs w:val="22"/>
        </w:rPr>
        <w:t>Wiener Zeitschrift zur Geschichte der Neuzeit</w:t>
      </w:r>
      <w:r w:rsidRPr="000D15A7">
        <w:rPr>
          <w:rFonts w:ascii="Arial" w:hAnsi="Arial" w:cs="Arial"/>
          <w:sz w:val="22"/>
          <w:szCs w:val="22"/>
        </w:rPr>
        <w:t xml:space="preserve"> 1 (2001), no. 2, 96-101.</w:t>
      </w:r>
    </w:p>
    <w:p w14:paraId="413EF08E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69F5FD0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Значения и употреби на Българското възраждане. – В: </w:t>
      </w:r>
      <w:r w:rsidRPr="000D15A7">
        <w:rPr>
          <w:rFonts w:ascii="Arial" w:hAnsi="Arial" w:cs="Arial"/>
          <w:i/>
          <w:sz w:val="22"/>
          <w:szCs w:val="22"/>
        </w:rPr>
        <w:t>История, разказ, памет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>Ред. Ивайло</w:t>
      </w:r>
      <w:r w:rsidRPr="000D15A7">
        <w:rPr>
          <w:rFonts w:ascii="Arial" w:hAnsi="Arial" w:cs="Arial"/>
          <w:sz w:val="22"/>
          <w:szCs w:val="22"/>
        </w:rPr>
        <w:t xml:space="preserve"> Знеполски. София: Дом на науките за човека и обществото, 2001, 110-148.</w:t>
      </w:r>
    </w:p>
    <w:p w14:paraId="4B2B7B70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5E2B5F76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2000</w:t>
      </w:r>
    </w:p>
    <w:p w14:paraId="40FA21A9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Европа като мираж. – В: </w:t>
      </w:r>
      <w:r w:rsidRPr="000D15A7">
        <w:rPr>
          <w:rFonts w:ascii="Arial" w:hAnsi="Arial" w:cs="Arial"/>
          <w:i/>
          <w:sz w:val="22"/>
          <w:szCs w:val="22"/>
        </w:rPr>
        <w:t>Новата публичност. Българските дебати през 2000 г.</w:t>
      </w:r>
      <w:r w:rsidRPr="000D15A7">
        <w:rPr>
          <w:rFonts w:ascii="Arial" w:hAnsi="Arial" w:cs="Arial"/>
          <w:sz w:val="22"/>
          <w:szCs w:val="22"/>
        </w:rPr>
        <w:t xml:space="preserve"> </w:t>
      </w:r>
      <w:r w:rsidRPr="000D15A7">
        <w:rPr>
          <w:rFonts w:ascii="Arial" w:hAnsi="Arial" w:cs="Arial"/>
          <w:sz w:val="22"/>
          <w:szCs w:val="22"/>
          <w:lang w:val="ru-RU"/>
        </w:rPr>
        <w:t>Съст. Благовест</w:t>
      </w:r>
      <w:r w:rsidRPr="000D15A7">
        <w:rPr>
          <w:rFonts w:ascii="Arial" w:hAnsi="Arial" w:cs="Arial"/>
          <w:sz w:val="22"/>
          <w:szCs w:val="22"/>
        </w:rPr>
        <w:t xml:space="preserve"> Златанов. София: Център за изкуства "Сорос", 2000, 84-86.</w:t>
      </w:r>
    </w:p>
    <w:p w14:paraId="56EA2A88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706E90F3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>Социология на наука</w:t>
      </w:r>
      <w:r w:rsidRPr="000D15A7">
        <w:rPr>
          <w:rFonts w:ascii="Arial" w:hAnsi="Arial" w:cs="Arial"/>
          <w:sz w:val="22"/>
          <w:szCs w:val="22"/>
          <w:lang w:val="ru-RU"/>
        </w:rPr>
        <w:t>та</w:t>
      </w:r>
      <w:r w:rsidRPr="000D15A7">
        <w:rPr>
          <w:rFonts w:ascii="Arial" w:hAnsi="Arial" w:cs="Arial"/>
          <w:sz w:val="22"/>
          <w:szCs w:val="22"/>
        </w:rPr>
        <w:t xml:space="preserve">. – В: </w:t>
      </w:r>
      <w:r w:rsidRPr="000D15A7">
        <w:rPr>
          <w:rFonts w:ascii="Arial" w:hAnsi="Arial" w:cs="Arial"/>
          <w:i/>
          <w:sz w:val="22"/>
          <w:szCs w:val="22"/>
        </w:rPr>
        <w:t>Новата публичност. Българските дебати през 1999 г.</w:t>
      </w:r>
      <w:r w:rsidRPr="000D15A7">
        <w:rPr>
          <w:rFonts w:ascii="Arial" w:hAnsi="Arial" w:cs="Arial"/>
          <w:sz w:val="22"/>
          <w:szCs w:val="22"/>
        </w:rPr>
        <w:t xml:space="preserve"> </w:t>
      </w:r>
      <w:r w:rsidRPr="000D15A7">
        <w:rPr>
          <w:rFonts w:ascii="Arial" w:hAnsi="Arial" w:cs="Arial"/>
          <w:sz w:val="22"/>
          <w:szCs w:val="22"/>
          <w:lang w:val="ru-RU"/>
        </w:rPr>
        <w:t>Съст. Албена</w:t>
      </w:r>
      <w:r w:rsidRPr="000D15A7">
        <w:rPr>
          <w:rFonts w:ascii="Arial" w:hAnsi="Arial" w:cs="Arial"/>
          <w:sz w:val="22"/>
          <w:szCs w:val="22"/>
        </w:rPr>
        <w:t xml:space="preserve"> Хранова. София: Център за изкуства "Сорос", 2000, 173-177.</w:t>
      </w:r>
    </w:p>
    <w:p w14:paraId="5CBBA98B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6642FA9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1999</w:t>
      </w:r>
    </w:p>
    <w:p w14:paraId="6C852B07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Europa und der Westen aus bulgarischem Blickwinkel seit dem Zweiten Weltkrieg, in </w:t>
      </w:r>
      <w:r w:rsidRPr="000D15A7">
        <w:rPr>
          <w:rFonts w:ascii="Arial" w:hAnsi="Arial" w:cs="Arial"/>
          <w:i/>
          <w:sz w:val="22"/>
          <w:szCs w:val="22"/>
        </w:rPr>
        <w:t>Die Bulgaren und Europa von der Nationalen Wiedergeburt bis zur Gegenwart</w:t>
      </w:r>
      <w:r w:rsidRPr="000D15A7">
        <w:rPr>
          <w:rFonts w:ascii="Arial" w:hAnsi="Arial" w:cs="Arial"/>
          <w:sz w:val="22"/>
          <w:szCs w:val="22"/>
        </w:rPr>
        <w:t>, Harald Heppner, Rumjana Preshlenova (Hrs.). Sofia: Akademieverlag "Prof. Marin Drinov", 1999, 243-262.</w:t>
      </w:r>
    </w:p>
    <w:p w14:paraId="4BD09411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1BCD3901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(with Holm Sundhaussen) Modernisieringsansätze, in </w:t>
      </w:r>
      <w:r w:rsidRPr="000D15A7">
        <w:rPr>
          <w:rFonts w:ascii="Arial" w:hAnsi="Arial" w:cs="Arial"/>
          <w:i/>
          <w:sz w:val="22"/>
          <w:szCs w:val="22"/>
        </w:rPr>
        <w:t>Südosteuropa. Ein Handbuch</w:t>
      </w:r>
      <w:r w:rsidRPr="000D15A7">
        <w:rPr>
          <w:rFonts w:ascii="Arial" w:hAnsi="Arial" w:cs="Arial"/>
          <w:sz w:val="22"/>
          <w:szCs w:val="22"/>
        </w:rPr>
        <w:t>. Magarditsch Hatschikjan and Stefan Troebst (Hrs.). München: C. H. Beck, 1999, 105-135.</w:t>
      </w:r>
    </w:p>
    <w:p w14:paraId="2B109343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35EE3826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sz w:val="22"/>
          <w:szCs w:val="22"/>
        </w:rPr>
        <w:t xml:space="preserve">Max Weber et les réalités est-européennes, in </w:t>
      </w:r>
      <w:r w:rsidRPr="000D15A7">
        <w:rPr>
          <w:rFonts w:ascii="Arial" w:hAnsi="Arial" w:cs="Arial"/>
          <w:i/>
          <w:sz w:val="22"/>
          <w:szCs w:val="22"/>
        </w:rPr>
        <w:t xml:space="preserve">Max Weber. Relectures </w:t>
      </w:r>
      <w:r w:rsidRPr="000D15A7">
        <w:rPr>
          <w:rFonts w:ascii="Arial" w:hAnsi="Arial" w:cs="Arial"/>
          <w:i/>
          <w:iCs/>
          <w:sz w:val="22"/>
          <w:szCs w:val="22"/>
          <w:lang w:val="fr-FR"/>
        </w:rPr>
        <w:t>à</w:t>
      </w:r>
      <w:r w:rsidRPr="000D15A7">
        <w:rPr>
          <w:rFonts w:ascii="Arial" w:hAnsi="Arial" w:cs="Arial"/>
          <w:i/>
          <w:sz w:val="22"/>
          <w:szCs w:val="22"/>
        </w:rPr>
        <w:t xml:space="preserve"> l'ouest. Relectures </w:t>
      </w:r>
      <w:r w:rsidRPr="000D15A7">
        <w:rPr>
          <w:rFonts w:ascii="Arial" w:hAnsi="Arial" w:cs="Arial"/>
          <w:iCs/>
          <w:sz w:val="22"/>
          <w:szCs w:val="22"/>
          <w:lang w:val="fr-FR"/>
        </w:rPr>
        <w:t>à</w:t>
      </w:r>
      <w:r w:rsidRPr="000D15A7">
        <w:rPr>
          <w:rFonts w:ascii="Arial" w:hAnsi="Arial" w:cs="Arial"/>
          <w:i/>
          <w:sz w:val="22"/>
          <w:szCs w:val="22"/>
        </w:rPr>
        <w:t xml:space="preserve"> l'est,</w:t>
      </w:r>
      <w:r w:rsidRPr="000D15A7">
        <w:rPr>
          <w:rFonts w:ascii="Arial" w:hAnsi="Arial" w:cs="Arial"/>
          <w:sz w:val="22"/>
          <w:szCs w:val="22"/>
        </w:rPr>
        <w:t xml:space="preserve"> Ivaylo Znepolski (ed.). Sofia: Les Editions de la MSHS, 1999, 327-348.</w:t>
      </w:r>
    </w:p>
    <w:p w14:paraId="0EECD63C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2EE379C4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The Emerging Order: Bulgarian Experiences with Democracy, in </w:t>
      </w:r>
      <w:r w:rsidRPr="000D15A7">
        <w:rPr>
          <w:rFonts w:ascii="Arial" w:hAnsi="Arial" w:cs="Arial"/>
          <w:i/>
          <w:sz w:val="22"/>
          <w:szCs w:val="22"/>
        </w:rPr>
        <w:t>The Experience of Democratization in Eastern Europe.</w:t>
      </w:r>
      <w:r w:rsidRPr="000D15A7">
        <w:rPr>
          <w:rFonts w:ascii="Arial" w:hAnsi="Arial" w:cs="Arial"/>
          <w:sz w:val="22"/>
          <w:szCs w:val="22"/>
        </w:rPr>
        <w:t xml:space="preserve"> </w:t>
      </w:r>
      <w:r w:rsidRPr="000D15A7">
        <w:rPr>
          <w:rFonts w:ascii="Arial" w:hAnsi="Arial" w:cs="Arial"/>
          <w:i/>
          <w:sz w:val="22"/>
          <w:szCs w:val="22"/>
        </w:rPr>
        <w:t>Selected papers from the Fifth Congress of Central and East European Studies</w:t>
      </w:r>
      <w:r w:rsidRPr="000D15A7">
        <w:rPr>
          <w:rFonts w:ascii="Arial" w:hAnsi="Arial" w:cs="Arial"/>
          <w:sz w:val="22"/>
          <w:szCs w:val="22"/>
        </w:rPr>
        <w:t>, Richard Sakwa (ed.). Basingstoke: Macmillan, 1999, 202-221.</w:t>
      </w:r>
    </w:p>
    <w:p w14:paraId="67C30FF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41498187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Politische Symbole und Rituale im postkommunistischen Bulgarien, in </w:t>
      </w:r>
      <w:r w:rsidRPr="000D15A7">
        <w:rPr>
          <w:rFonts w:ascii="Arial" w:hAnsi="Arial" w:cs="Arial"/>
          <w:i/>
          <w:sz w:val="22"/>
          <w:szCs w:val="22"/>
        </w:rPr>
        <w:t>Bulgarien im Übergang. Sozialwissenschaftliche Studien zur Transformation,</w:t>
      </w:r>
      <w:r w:rsidRPr="000D15A7">
        <w:rPr>
          <w:rFonts w:ascii="Arial" w:hAnsi="Arial" w:cs="Arial"/>
          <w:sz w:val="22"/>
          <w:szCs w:val="22"/>
        </w:rPr>
        <w:t xml:space="preserve"> Hans Leo Krämer und Christo Stojanov (eds.). Gladbach: Edwin Ferger Verlag, 1999, 191-220.</w:t>
      </w:r>
    </w:p>
    <w:p w14:paraId="3BFAF45B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257D1882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1998</w:t>
      </w:r>
    </w:p>
    <w:p w14:paraId="4B21F7B6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De Bulgaarse Geschiedenis als Nationale Mythe. Helden en Heiligen, </w:t>
      </w:r>
      <w:r w:rsidRPr="000D15A7">
        <w:rPr>
          <w:rFonts w:ascii="Arial" w:hAnsi="Arial" w:cs="Arial"/>
          <w:i/>
          <w:sz w:val="22"/>
          <w:szCs w:val="22"/>
        </w:rPr>
        <w:t>Oost-Europa Verkenningen</w:t>
      </w:r>
      <w:r w:rsidRPr="000D15A7">
        <w:rPr>
          <w:rFonts w:ascii="Arial" w:hAnsi="Arial" w:cs="Arial"/>
          <w:sz w:val="22"/>
          <w:szCs w:val="22"/>
        </w:rPr>
        <w:t>. December 1998, no. 154, 6-19.</w:t>
      </w:r>
    </w:p>
    <w:p w14:paraId="7128DBB4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7817962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lastRenderedPageBreak/>
        <w:t xml:space="preserve">Development in the Balkan Periphery Prior to World War Second: Some Reflections, in </w:t>
      </w:r>
      <w:r w:rsidRPr="000D15A7">
        <w:rPr>
          <w:rFonts w:ascii="Arial" w:hAnsi="Arial" w:cs="Arial"/>
          <w:i/>
          <w:sz w:val="22"/>
          <w:szCs w:val="22"/>
        </w:rPr>
        <w:t>Südost-Forschungen</w:t>
      </w:r>
      <w:r w:rsidRPr="000D15A7">
        <w:rPr>
          <w:rFonts w:ascii="Arial" w:hAnsi="Arial" w:cs="Arial"/>
          <w:sz w:val="22"/>
          <w:szCs w:val="22"/>
        </w:rPr>
        <w:t>, Band 57, München, 1998, 207-244.</w:t>
      </w:r>
    </w:p>
    <w:p w14:paraId="4D1A7B25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0BF30C6B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A Democracy Born in Pain. Bulgarian Politics 1989-1996, in </w:t>
      </w:r>
      <w:r w:rsidRPr="000D15A7">
        <w:rPr>
          <w:rFonts w:ascii="Arial" w:hAnsi="Arial" w:cs="Arial"/>
          <w:i/>
          <w:sz w:val="22"/>
          <w:szCs w:val="22"/>
        </w:rPr>
        <w:t>Bulgaria in Transition</w:t>
      </w:r>
      <w:r w:rsidRPr="000D15A7">
        <w:rPr>
          <w:rFonts w:ascii="Arial" w:hAnsi="Arial" w:cs="Arial"/>
          <w:sz w:val="22"/>
          <w:szCs w:val="22"/>
        </w:rPr>
        <w:t>, John Bell (ed.). Boulder, Colorado: Westview Press, 9-38.</w:t>
      </w:r>
    </w:p>
    <w:p w14:paraId="06300D69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u w:val="single"/>
        </w:rPr>
        <w:t>рецензии</w:t>
      </w:r>
      <w:r w:rsidRPr="000D15A7">
        <w:rPr>
          <w:rFonts w:ascii="Arial" w:hAnsi="Arial" w:cs="Arial"/>
          <w:sz w:val="22"/>
          <w:szCs w:val="22"/>
        </w:rPr>
        <w:t>:</w:t>
      </w:r>
    </w:p>
    <w:p w14:paraId="7C7F32E2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John Bristow (Trinity College, Doublin), Review article, </w:t>
      </w:r>
      <w:r w:rsidRPr="000D15A7">
        <w:rPr>
          <w:rFonts w:ascii="Arial" w:hAnsi="Arial" w:cs="Arial"/>
          <w:i/>
          <w:sz w:val="22"/>
          <w:szCs w:val="22"/>
        </w:rPr>
        <w:t>Slavic Review</w:t>
      </w:r>
      <w:r w:rsidRPr="000D15A7">
        <w:rPr>
          <w:rFonts w:ascii="Arial" w:hAnsi="Arial" w:cs="Arial"/>
          <w:sz w:val="22"/>
          <w:szCs w:val="22"/>
        </w:rPr>
        <w:t xml:space="preserve"> 58 (1999), no 3, 675-676.</w:t>
      </w:r>
    </w:p>
    <w:p w14:paraId="36CFFBB8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63F87FCF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1997</w:t>
      </w:r>
    </w:p>
    <w:p w14:paraId="4F4C0A5B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Ideas about, and Reactions to Modernization in the Balkans, </w:t>
      </w:r>
      <w:r w:rsidRPr="000D15A7">
        <w:rPr>
          <w:rFonts w:ascii="Arial" w:hAnsi="Arial" w:cs="Arial"/>
          <w:i/>
          <w:sz w:val="22"/>
          <w:szCs w:val="22"/>
        </w:rPr>
        <w:t>East European Quarterly</w:t>
      </w:r>
      <w:r w:rsidRPr="000D15A7">
        <w:rPr>
          <w:rFonts w:ascii="Arial" w:hAnsi="Arial" w:cs="Arial"/>
          <w:sz w:val="22"/>
          <w:szCs w:val="22"/>
        </w:rPr>
        <w:t xml:space="preserve"> 31 (1997), no. 2, 141-180. </w:t>
      </w:r>
    </w:p>
    <w:p w14:paraId="33361CF3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3E017297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1996</w:t>
      </w:r>
    </w:p>
    <w:p w14:paraId="5895DC4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Transformations of the East European Intelligentsia: the Bulgarian Case, </w:t>
      </w:r>
      <w:r w:rsidRPr="000D15A7">
        <w:rPr>
          <w:rFonts w:ascii="Arial" w:hAnsi="Arial" w:cs="Arial"/>
          <w:i/>
          <w:sz w:val="22"/>
          <w:szCs w:val="22"/>
        </w:rPr>
        <w:t>East European Politics and Societies</w:t>
      </w:r>
      <w:r w:rsidRPr="000D15A7">
        <w:rPr>
          <w:rFonts w:ascii="Arial" w:hAnsi="Arial" w:cs="Arial"/>
          <w:sz w:val="22"/>
          <w:szCs w:val="22"/>
        </w:rPr>
        <w:t xml:space="preserve"> 10 (1996), no. 1, 46-84.</w:t>
      </w:r>
    </w:p>
    <w:p w14:paraId="083160D3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695C32E0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Images of Europe in Early Bulgarian Modernization. in </w:t>
      </w:r>
      <w:r w:rsidRPr="000D15A7">
        <w:rPr>
          <w:rFonts w:ascii="Arial" w:hAnsi="Arial" w:cs="Arial"/>
          <w:i/>
          <w:sz w:val="22"/>
          <w:szCs w:val="22"/>
        </w:rPr>
        <w:t>Cultural Aspects of the Modernization Process,</w:t>
      </w:r>
      <w:r w:rsidRPr="000D15A7">
        <w:rPr>
          <w:rFonts w:ascii="Arial" w:hAnsi="Arial" w:cs="Arial"/>
          <w:sz w:val="22"/>
          <w:szCs w:val="22"/>
        </w:rPr>
        <w:t xml:space="preserve"> Dimitri Ginev and Francis Sejersted (eds.). Oslo: TMV, 1996, 45-58.</w:t>
      </w:r>
    </w:p>
    <w:p w14:paraId="1118AC5F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6BACEC7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1995</w:t>
      </w:r>
    </w:p>
    <w:p w14:paraId="63F8F65C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Образи на Европа през модерната епоха у нас. – </w:t>
      </w:r>
      <w:r w:rsidRPr="000D15A7">
        <w:rPr>
          <w:rFonts w:ascii="Arial" w:hAnsi="Arial" w:cs="Arial"/>
          <w:i/>
          <w:sz w:val="22"/>
          <w:szCs w:val="22"/>
        </w:rPr>
        <w:t>Проблеми на културата</w:t>
      </w:r>
      <w:r w:rsidRPr="000D15A7">
        <w:rPr>
          <w:rFonts w:ascii="Arial" w:hAnsi="Arial" w:cs="Arial"/>
          <w:sz w:val="22"/>
          <w:szCs w:val="22"/>
        </w:rPr>
        <w:t xml:space="preserve"> 1995, кн. 1, 45-68.</w:t>
      </w:r>
    </w:p>
    <w:p w14:paraId="611012F1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40B39A7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1994</w:t>
      </w:r>
    </w:p>
    <w:p w14:paraId="453A9FA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Images of Europe: a Glance from the Periphery. – </w:t>
      </w:r>
      <w:r w:rsidRPr="000D15A7">
        <w:rPr>
          <w:rFonts w:ascii="Arial" w:hAnsi="Arial" w:cs="Arial"/>
          <w:i/>
          <w:sz w:val="22"/>
          <w:szCs w:val="22"/>
        </w:rPr>
        <w:t>Working papers SPS</w:t>
      </w:r>
      <w:r w:rsidRPr="000D15A7">
        <w:rPr>
          <w:rFonts w:ascii="Arial" w:hAnsi="Arial" w:cs="Arial"/>
          <w:sz w:val="22"/>
          <w:szCs w:val="22"/>
        </w:rPr>
        <w:t>, no. 94/8. Florence: European University Institute, 1994, 39 pp.</w:t>
      </w:r>
    </w:p>
    <w:p w14:paraId="750C89C2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ab/>
      </w:r>
    </w:p>
    <w:p w14:paraId="7D0DD67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Building up a National Identity: The Case of Bulgaria. – </w:t>
      </w:r>
      <w:r w:rsidRPr="000D15A7">
        <w:rPr>
          <w:rFonts w:ascii="Arial" w:hAnsi="Arial" w:cs="Arial"/>
          <w:i/>
          <w:sz w:val="22"/>
          <w:szCs w:val="22"/>
        </w:rPr>
        <w:t>Working Papers SPS</w:t>
      </w:r>
      <w:r w:rsidRPr="000D15A7">
        <w:rPr>
          <w:rFonts w:ascii="Arial" w:hAnsi="Arial" w:cs="Arial"/>
          <w:sz w:val="22"/>
          <w:szCs w:val="22"/>
        </w:rPr>
        <w:t>, no. 94/11. Florence, European University Institute, 1994, 31 pp.</w:t>
      </w:r>
    </w:p>
    <w:p w14:paraId="16EA0208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A5C9C30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Pouvoir disciplinaire et socialisme d’Etat: quelques réflexions accrochées </w:t>
      </w:r>
      <w:r w:rsidRPr="000D15A7">
        <w:rPr>
          <w:rFonts w:ascii="Arial" w:hAnsi="Arial" w:cs="Arial"/>
          <w:iCs/>
          <w:sz w:val="22"/>
          <w:szCs w:val="22"/>
          <w:lang w:val="fr-FR"/>
        </w:rPr>
        <w:t>à</w:t>
      </w:r>
      <w:r w:rsidRPr="000D15A7">
        <w:rPr>
          <w:rFonts w:ascii="Arial" w:hAnsi="Arial" w:cs="Arial"/>
          <w:sz w:val="22"/>
          <w:szCs w:val="22"/>
        </w:rPr>
        <w:t xml:space="preserve"> celles de Foucault, in </w:t>
      </w:r>
      <w:r w:rsidRPr="000D15A7">
        <w:rPr>
          <w:rFonts w:ascii="Arial" w:hAnsi="Arial" w:cs="Arial"/>
          <w:i/>
          <w:sz w:val="22"/>
          <w:szCs w:val="22"/>
        </w:rPr>
        <w:t>Michel Foucault. Les jeux de la vérité et du pouvoir,</w:t>
      </w:r>
      <w:r w:rsidRPr="000D15A7">
        <w:rPr>
          <w:rFonts w:ascii="Arial" w:hAnsi="Arial" w:cs="Arial"/>
          <w:sz w:val="22"/>
          <w:szCs w:val="22"/>
        </w:rPr>
        <w:t xml:space="preserve"> Alain Brossat (ed.). Nancy: Presses Universitaires de Nancy, 1994, 111-121.</w:t>
      </w:r>
    </w:p>
    <w:p w14:paraId="3DE0A884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6EADA9F1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 w:rsidRPr="000D15A7">
        <w:rPr>
          <w:rFonts w:ascii="Arial" w:hAnsi="Arial" w:cs="Arial"/>
          <w:sz w:val="22"/>
          <w:szCs w:val="22"/>
          <w:lang w:val="bg-BG"/>
        </w:rPr>
        <w:lastRenderedPageBreak/>
        <w:t>Национално-културната ни идентичност: начин на изграждане</w:t>
      </w:r>
      <w:r w:rsidRPr="000D15A7">
        <w:rPr>
          <w:rFonts w:ascii="Arial" w:hAnsi="Arial" w:cs="Arial"/>
          <w:sz w:val="22"/>
          <w:szCs w:val="22"/>
        </w:rPr>
        <w:t xml:space="preserve">. Въведение. – В: </w:t>
      </w:r>
      <w:r w:rsidRPr="000D15A7">
        <w:rPr>
          <w:rFonts w:ascii="Arial" w:hAnsi="Arial" w:cs="Arial"/>
          <w:i/>
          <w:sz w:val="22"/>
          <w:szCs w:val="22"/>
        </w:rPr>
        <w:t xml:space="preserve">Защо сме такива? </w:t>
      </w:r>
      <w:r w:rsidRPr="000D15A7">
        <w:rPr>
          <w:rFonts w:ascii="Arial" w:hAnsi="Arial" w:cs="Arial"/>
          <w:i/>
          <w:sz w:val="22"/>
          <w:szCs w:val="22"/>
          <w:lang w:val="ru-RU"/>
        </w:rPr>
        <w:t>В търсене на българската културна идентичност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>Съст. Иван</w:t>
      </w:r>
      <w:r w:rsidRPr="000D15A7">
        <w:rPr>
          <w:rFonts w:ascii="Arial" w:hAnsi="Arial" w:cs="Arial"/>
          <w:sz w:val="22"/>
          <w:szCs w:val="22"/>
        </w:rPr>
        <w:t xml:space="preserve"> Еленков, Румен Даскалов. София: </w:t>
      </w:r>
      <w:r w:rsidRPr="000D15A7">
        <w:rPr>
          <w:rFonts w:ascii="Arial" w:hAnsi="Arial" w:cs="Arial"/>
          <w:sz w:val="22"/>
          <w:szCs w:val="22"/>
          <w:lang w:val="bg-BG"/>
        </w:rPr>
        <w:t>Светлоструй</w:t>
      </w:r>
      <w:r w:rsidRPr="000D15A7">
        <w:rPr>
          <w:rFonts w:ascii="Arial" w:hAnsi="Arial" w:cs="Arial"/>
          <w:sz w:val="22"/>
          <w:szCs w:val="22"/>
        </w:rPr>
        <w:t>, 1994, 27-48.</w:t>
      </w:r>
    </w:p>
    <w:p w14:paraId="175D6229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921C4F9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1993</w:t>
      </w:r>
    </w:p>
    <w:p w14:paraId="0F8E4952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ru-RU"/>
        </w:rPr>
      </w:pPr>
      <w:r w:rsidRPr="000D15A7">
        <w:rPr>
          <w:rFonts w:ascii="Arial" w:hAnsi="Arial" w:cs="Arial"/>
          <w:sz w:val="22"/>
          <w:szCs w:val="22"/>
        </w:rPr>
        <w:t xml:space="preserve">Въведение. – В: </w:t>
      </w:r>
      <w:r w:rsidRPr="000D15A7">
        <w:rPr>
          <w:rFonts w:ascii="Arial" w:hAnsi="Arial" w:cs="Arial"/>
          <w:i/>
          <w:sz w:val="22"/>
          <w:szCs w:val="22"/>
          <w:lang w:val="ru-RU"/>
        </w:rPr>
        <w:t>Макс Вебер</w:t>
      </w:r>
      <w:r w:rsidRPr="000D15A7">
        <w:rPr>
          <w:rFonts w:ascii="Arial" w:hAnsi="Arial" w:cs="Arial"/>
          <w:i/>
          <w:sz w:val="22"/>
          <w:szCs w:val="22"/>
        </w:rPr>
        <w:t>, Ученият и политикът</w:t>
      </w:r>
      <w:r w:rsidRPr="000D15A7">
        <w:rPr>
          <w:rFonts w:ascii="Arial" w:hAnsi="Arial" w:cs="Arial"/>
          <w:sz w:val="22"/>
          <w:szCs w:val="22"/>
        </w:rPr>
        <w:t xml:space="preserve">. София: "Микропринт", 1993, 5-41. 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Също под заглавие: Между научния и политическия разум. – В: </w:t>
      </w:r>
      <w:r w:rsidRPr="000D15A7">
        <w:rPr>
          <w:rFonts w:ascii="Arial" w:hAnsi="Arial" w:cs="Arial"/>
          <w:i/>
          <w:sz w:val="22"/>
          <w:szCs w:val="22"/>
          <w:lang w:val="ru-RU"/>
        </w:rPr>
        <w:t>Макс Вебер. Ученият и политикът</w:t>
      </w:r>
      <w:r w:rsidRPr="000D15A7">
        <w:rPr>
          <w:rFonts w:ascii="Arial" w:hAnsi="Arial" w:cs="Arial"/>
          <w:sz w:val="22"/>
          <w:szCs w:val="22"/>
          <w:lang w:val="ru-RU"/>
        </w:rPr>
        <w:t>. София: ЕОН, 2000, 146-182.</w:t>
      </w:r>
    </w:p>
    <w:p w14:paraId="609F7F7E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61EAE129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1992</w:t>
      </w:r>
    </w:p>
    <w:p w14:paraId="0ACCBA50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Социологията на правото на Макс Вебер. – В: </w:t>
      </w:r>
      <w:r w:rsidRPr="000D15A7">
        <w:rPr>
          <w:rFonts w:ascii="Arial" w:hAnsi="Arial" w:cs="Arial"/>
          <w:i/>
          <w:sz w:val="22"/>
          <w:szCs w:val="22"/>
        </w:rPr>
        <w:t>Правни изследвания</w:t>
      </w:r>
      <w:r w:rsidRPr="000D15A7">
        <w:rPr>
          <w:rFonts w:ascii="Arial" w:hAnsi="Arial" w:cs="Arial"/>
          <w:sz w:val="22"/>
          <w:szCs w:val="22"/>
        </w:rPr>
        <w:t xml:space="preserve"> (1990). София: Издателство на БАН, 1992, 5-25.</w:t>
      </w:r>
    </w:p>
    <w:p w14:paraId="6B144F6C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0537E391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Историческата социология на Макс Вебер. Въведение. – В: </w:t>
      </w:r>
      <w:r w:rsidRPr="000D15A7">
        <w:rPr>
          <w:rFonts w:ascii="Arial" w:hAnsi="Arial" w:cs="Arial"/>
          <w:i/>
          <w:sz w:val="22"/>
          <w:szCs w:val="22"/>
          <w:lang w:val="ru-RU"/>
        </w:rPr>
        <w:t>Макс Вебер</w:t>
      </w:r>
      <w:r w:rsidRPr="000D15A7">
        <w:rPr>
          <w:rFonts w:ascii="Arial" w:hAnsi="Arial" w:cs="Arial"/>
          <w:i/>
          <w:sz w:val="22"/>
          <w:szCs w:val="22"/>
        </w:rPr>
        <w:t>, Социология на господството. Социология на религията</w:t>
      </w:r>
      <w:r w:rsidRPr="000D15A7">
        <w:rPr>
          <w:rFonts w:ascii="Arial" w:hAnsi="Arial" w:cs="Arial"/>
          <w:sz w:val="22"/>
          <w:szCs w:val="22"/>
        </w:rPr>
        <w:t>. София: Университетско издателство “Св. Климент Охридски”, 1992, 5-50.</w:t>
      </w:r>
    </w:p>
    <w:p w14:paraId="4C21D292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4897FAE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Бюрокрацията в концепцията на Макс Вебер. – </w:t>
      </w:r>
      <w:r w:rsidRPr="000D15A7">
        <w:rPr>
          <w:rFonts w:ascii="Arial" w:hAnsi="Arial" w:cs="Arial"/>
          <w:i/>
          <w:sz w:val="22"/>
          <w:szCs w:val="22"/>
        </w:rPr>
        <w:t>Социологически проблеми</w:t>
      </w:r>
      <w:r w:rsidRPr="000D15A7">
        <w:rPr>
          <w:rFonts w:ascii="Arial" w:hAnsi="Arial" w:cs="Arial"/>
          <w:sz w:val="22"/>
          <w:szCs w:val="22"/>
        </w:rPr>
        <w:t xml:space="preserve"> 1992, кн. 2, 62-73.</w:t>
      </w:r>
    </w:p>
    <w:p w14:paraId="0981AE9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4F147B13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Интелектуалците в концепцията на Макс Вебер. – В: </w:t>
      </w:r>
      <w:r w:rsidRPr="000D15A7">
        <w:rPr>
          <w:rFonts w:ascii="Arial" w:hAnsi="Arial" w:cs="Arial"/>
          <w:i/>
          <w:sz w:val="22"/>
          <w:szCs w:val="22"/>
        </w:rPr>
        <w:t>Интелигенцията в културологическа перспектива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>Ред. Николай Генчев. София</w:t>
      </w:r>
      <w:r w:rsidRPr="000D15A7">
        <w:rPr>
          <w:rFonts w:ascii="Arial" w:hAnsi="Arial" w:cs="Arial"/>
          <w:sz w:val="22"/>
          <w:szCs w:val="22"/>
        </w:rPr>
        <w:t>: Университетско издателство “Св. Климент Охридски”, 1992, 114-124.</w:t>
      </w:r>
    </w:p>
    <w:p w14:paraId="5FC27106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4176ED50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Предизвикателството Николай Генчев. – </w:t>
      </w:r>
      <w:r w:rsidRPr="000D15A7">
        <w:rPr>
          <w:rFonts w:ascii="Arial" w:hAnsi="Arial" w:cs="Arial"/>
          <w:i/>
          <w:sz w:val="22"/>
          <w:szCs w:val="22"/>
        </w:rPr>
        <w:t>Studia Culturologica</w:t>
      </w:r>
      <w:r w:rsidRPr="000D15A7">
        <w:rPr>
          <w:rFonts w:ascii="Arial" w:hAnsi="Arial" w:cs="Arial"/>
          <w:sz w:val="22"/>
          <w:szCs w:val="22"/>
        </w:rPr>
        <w:t xml:space="preserve"> 1992, кн. 1, 33-50.</w:t>
      </w:r>
    </w:p>
    <w:p w14:paraId="0A7AF2C1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9BF7DAD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1991</w:t>
      </w:r>
    </w:p>
    <w:p w14:paraId="32452C17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 xml:space="preserve">Накъде отива българското общество? – </w:t>
      </w:r>
      <w:r w:rsidRPr="000D15A7">
        <w:rPr>
          <w:rFonts w:ascii="Arial" w:hAnsi="Arial" w:cs="Arial"/>
          <w:i/>
          <w:sz w:val="22"/>
          <w:szCs w:val="22"/>
          <w:lang w:val="ru-RU"/>
        </w:rPr>
        <w:t>Избор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 2 (1991), кн. 1, 12-18. </w:t>
      </w:r>
    </w:p>
    <w:p w14:paraId="22B94AD2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3978134F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1990</w:t>
      </w:r>
    </w:p>
    <w:p w14:paraId="4E89A04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70 години от смъртта на Макс Вебер (1864-1920). – </w:t>
      </w:r>
      <w:r w:rsidRPr="000D15A7">
        <w:rPr>
          <w:rFonts w:ascii="Arial" w:hAnsi="Arial" w:cs="Arial"/>
          <w:i/>
          <w:sz w:val="22"/>
          <w:szCs w:val="22"/>
        </w:rPr>
        <w:t>Философска мисъл</w:t>
      </w:r>
      <w:r w:rsidRPr="000D15A7">
        <w:rPr>
          <w:rFonts w:ascii="Arial" w:hAnsi="Arial" w:cs="Arial"/>
          <w:sz w:val="22"/>
          <w:szCs w:val="22"/>
        </w:rPr>
        <w:t xml:space="preserve"> 46 (1990), кн. 7, 104-114.</w:t>
      </w:r>
    </w:p>
    <w:p w14:paraId="0BA0966B" w14:textId="77777777" w:rsidR="003E12D5" w:rsidRDefault="003E12D5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3CE1CF6F" w14:textId="3C79117C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sz w:val="22"/>
          <w:szCs w:val="22"/>
        </w:rPr>
        <w:t xml:space="preserve">Културните традиции на Изтока и Запада в творчеството на Макс Вебер. – </w:t>
      </w:r>
      <w:r w:rsidRPr="000D15A7">
        <w:rPr>
          <w:rFonts w:ascii="Arial" w:hAnsi="Arial" w:cs="Arial"/>
          <w:i/>
          <w:sz w:val="22"/>
          <w:szCs w:val="22"/>
        </w:rPr>
        <w:t>Философска мисъл</w:t>
      </w:r>
      <w:r w:rsidRPr="000D15A7">
        <w:rPr>
          <w:rFonts w:ascii="Arial" w:hAnsi="Arial" w:cs="Arial"/>
          <w:sz w:val="22"/>
          <w:szCs w:val="22"/>
        </w:rPr>
        <w:t xml:space="preserve"> 46 (1990), кн. 10, 18-31.</w:t>
      </w:r>
    </w:p>
    <w:p w14:paraId="3DDFA905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554E5716" w14:textId="77777777" w:rsidR="003E12D5" w:rsidRDefault="003E12D5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4863FA89" w14:textId="2AB74E94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lastRenderedPageBreak/>
        <w:t>1989</w:t>
      </w:r>
    </w:p>
    <w:p w14:paraId="3E8F2BD1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>Концепцията на Макс Вебер за социалната стратификация.</w:t>
      </w:r>
      <w:r w:rsidRPr="000D15A7">
        <w:rPr>
          <w:rFonts w:ascii="Arial" w:hAnsi="Arial" w:cs="Arial"/>
          <w:sz w:val="22"/>
          <w:szCs w:val="22"/>
          <w:lang w:val="ru-RU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 xml:space="preserve">– </w:t>
      </w:r>
      <w:r w:rsidRPr="000D15A7">
        <w:rPr>
          <w:rFonts w:ascii="Arial" w:hAnsi="Arial" w:cs="Arial"/>
          <w:i/>
          <w:sz w:val="22"/>
          <w:szCs w:val="22"/>
        </w:rPr>
        <w:t>Известия на Института по история на БКП</w:t>
      </w:r>
      <w:r w:rsidRPr="000D15A7">
        <w:rPr>
          <w:rFonts w:ascii="Arial" w:hAnsi="Arial" w:cs="Arial"/>
          <w:sz w:val="22"/>
          <w:szCs w:val="22"/>
        </w:rPr>
        <w:t>,</w:t>
      </w:r>
      <w:r w:rsidRPr="000D15A7">
        <w:rPr>
          <w:rFonts w:ascii="Arial" w:hAnsi="Arial" w:cs="Arial"/>
          <w:i/>
          <w:sz w:val="22"/>
          <w:szCs w:val="22"/>
        </w:rPr>
        <w:t xml:space="preserve"> </w:t>
      </w:r>
      <w:r w:rsidRPr="000D15A7">
        <w:rPr>
          <w:rFonts w:ascii="Arial" w:hAnsi="Arial" w:cs="Arial"/>
          <w:sz w:val="22"/>
          <w:szCs w:val="22"/>
          <w:lang w:val="ru-RU"/>
        </w:rPr>
        <w:t>т</w:t>
      </w:r>
      <w:r w:rsidRPr="000D15A7">
        <w:rPr>
          <w:rFonts w:ascii="Arial" w:hAnsi="Arial" w:cs="Arial"/>
          <w:sz w:val="22"/>
          <w:szCs w:val="22"/>
        </w:rPr>
        <w:t>. 63, 1989, 242-275.</w:t>
      </w:r>
    </w:p>
    <w:p w14:paraId="1590C6CC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6E2739B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Социална наука и ценности. Концепцията на Макс Вебер за “свободна от ценности” наука и съвременните спорове около нея. – </w:t>
      </w:r>
      <w:r w:rsidRPr="000D15A7">
        <w:rPr>
          <w:rFonts w:ascii="Arial" w:hAnsi="Arial" w:cs="Arial"/>
          <w:i/>
          <w:sz w:val="22"/>
          <w:szCs w:val="22"/>
        </w:rPr>
        <w:t>Философска мисъл</w:t>
      </w:r>
      <w:r w:rsidRPr="000D15A7">
        <w:rPr>
          <w:rFonts w:ascii="Arial" w:hAnsi="Arial" w:cs="Arial"/>
          <w:sz w:val="22"/>
          <w:szCs w:val="22"/>
        </w:rPr>
        <w:t xml:space="preserve"> 45 (1989), кн. 3, 85-98.</w:t>
      </w:r>
    </w:p>
    <w:p w14:paraId="71DE888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0129B6B0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Програмата за социология на Макс Вебер. – </w:t>
      </w:r>
      <w:r w:rsidRPr="000D15A7">
        <w:rPr>
          <w:rFonts w:ascii="Arial" w:hAnsi="Arial" w:cs="Arial"/>
          <w:i/>
          <w:sz w:val="22"/>
          <w:szCs w:val="22"/>
        </w:rPr>
        <w:t>Социологически проблеми</w:t>
      </w:r>
      <w:r w:rsidRPr="000D15A7">
        <w:rPr>
          <w:rFonts w:ascii="Arial" w:hAnsi="Arial" w:cs="Arial"/>
          <w:sz w:val="22"/>
          <w:szCs w:val="22"/>
        </w:rPr>
        <w:t xml:space="preserve"> 21 (1989), кн. 4, 27-40.</w:t>
      </w:r>
    </w:p>
    <w:p w14:paraId="38521E3B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415EA24A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sz w:val="22"/>
          <w:szCs w:val="22"/>
        </w:rPr>
        <w:t xml:space="preserve">Концепцията на Макс Вебер за историческото познание. – </w:t>
      </w:r>
      <w:r w:rsidRPr="000D15A7">
        <w:rPr>
          <w:rFonts w:ascii="Arial" w:hAnsi="Arial" w:cs="Arial"/>
          <w:i/>
          <w:sz w:val="22"/>
          <w:szCs w:val="22"/>
        </w:rPr>
        <w:t>Исторически преглед</w:t>
      </w:r>
      <w:r w:rsidRPr="000D15A7">
        <w:rPr>
          <w:rFonts w:ascii="Arial" w:hAnsi="Arial" w:cs="Arial"/>
          <w:sz w:val="22"/>
          <w:szCs w:val="22"/>
        </w:rPr>
        <w:t xml:space="preserve"> 45 (1989), кн. 2, 58-73.</w:t>
      </w:r>
    </w:p>
    <w:p w14:paraId="6684C28D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0E289AFB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1988</w:t>
      </w:r>
    </w:p>
    <w:p w14:paraId="46CE370C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sz w:val="22"/>
          <w:szCs w:val="22"/>
        </w:rPr>
        <w:t xml:space="preserve">Отправни точки на Веберовата интерпретация на религиите. – </w:t>
      </w:r>
      <w:r w:rsidRPr="000D15A7">
        <w:rPr>
          <w:rFonts w:ascii="Arial" w:hAnsi="Arial" w:cs="Arial"/>
          <w:i/>
          <w:sz w:val="22"/>
          <w:szCs w:val="22"/>
          <w:lang w:val="ru-RU"/>
        </w:rPr>
        <w:t xml:space="preserve">Годишник на Софийския Университет, </w:t>
      </w:r>
      <w:r w:rsidRPr="000D15A7">
        <w:rPr>
          <w:rFonts w:ascii="Arial" w:hAnsi="Arial" w:cs="Arial"/>
          <w:sz w:val="22"/>
          <w:szCs w:val="22"/>
          <w:lang w:val="ru-RU"/>
        </w:rPr>
        <w:t>Исторически факултет</w:t>
      </w:r>
      <w:r w:rsidRPr="000D15A7">
        <w:rPr>
          <w:rFonts w:ascii="Arial" w:hAnsi="Arial" w:cs="Arial"/>
          <w:i/>
          <w:sz w:val="22"/>
          <w:szCs w:val="22"/>
          <w:lang w:val="ru-RU"/>
        </w:rPr>
        <w:t xml:space="preserve">. </w:t>
      </w:r>
      <w:r w:rsidRPr="000D15A7">
        <w:rPr>
          <w:rFonts w:ascii="Arial" w:hAnsi="Arial" w:cs="Arial"/>
          <w:sz w:val="22"/>
          <w:szCs w:val="22"/>
        </w:rPr>
        <w:t>Катедра по история и теория на културата. Т. 78, 1988, 184-206.</w:t>
      </w:r>
    </w:p>
    <w:p w14:paraId="7022931C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79728B82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D15A7">
        <w:rPr>
          <w:rFonts w:ascii="Arial" w:hAnsi="Arial" w:cs="Arial"/>
          <w:b/>
          <w:sz w:val="22"/>
          <w:szCs w:val="22"/>
          <w:u w:val="single"/>
        </w:rPr>
        <w:t>1987</w:t>
      </w:r>
    </w:p>
    <w:p w14:paraId="3A5F019F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Макс Вебер и изучаването на културите. – </w:t>
      </w:r>
      <w:r w:rsidRPr="000D15A7">
        <w:rPr>
          <w:rFonts w:ascii="Arial" w:hAnsi="Arial" w:cs="Arial"/>
          <w:i/>
          <w:sz w:val="22"/>
          <w:szCs w:val="22"/>
        </w:rPr>
        <w:t>Проблеми на културата</w:t>
      </w:r>
      <w:r w:rsidRPr="000D15A7">
        <w:rPr>
          <w:rFonts w:ascii="Arial" w:hAnsi="Arial" w:cs="Arial"/>
          <w:sz w:val="22"/>
          <w:szCs w:val="22"/>
        </w:rPr>
        <w:t xml:space="preserve"> 1987, кн. 4, 37-50.</w:t>
      </w:r>
    </w:p>
    <w:p w14:paraId="69CE134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1C6F89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The Preference for Rationalistic Constructions in the Social Sciences: Thoughts on Max Weber and Alfred Schütz, in </w:t>
      </w:r>
      <w:r w:rsidRPr="000D15A7">
        <w:rPr>
          <w:rFonts w:ascii="Arial" w:hAnsi="Arial" w:cs="Arial"/>
          <w:i/>
          <w:sz w:val="22"/>
          <w:szCs w:val="22"/>
        </w:rPr>
        <w:t>Proceedings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i/>
          <w:sz w:val="22"/>
          <w:szCs w:val="22"/>
        </w:rPr>
        <w:t>8-th International Congress of Logic, Methodology and Philosophy of Science</w:t>
      </w:r>
      <w:r w:rsidRPr="000D15A7">
        <w:rPr>
          <w:rFonts w:ascii="Arial" w:hAnsi="Arial" w:cs="Arial"/>
          <w:sz w:val="22"/>
          <w:szCs w:val="22"/>
        </w:rPr>
        <w:t>. Moscow, 1987, 135-137.</w:t>
      </w:r>
    </w:p>
    <w:p w14:paraId="693C8D1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52FE1821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8F0833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</w:rPr>
        <w:t>РЕЦЕНЗИИ / REVIEW ARTICLES</w:t>
      </w:r>
    </w:p>
    <w:p w14:paraId="3DE72EB9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68F84359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  <w:lang w:val="ru-RU"/>
        </w:rPr>
        <w:t>Балканите. Модернизация, идентичности, идеи. Сборник в чест на проф. Надя Данова (София: Институт за балканистика</w:t>
      </w:r>
      <w:r w:rsidRPr="000D15A7">
        <w:rPr>
          <w:rFonts w:ascii="Arial" w:hAnsi="Arial" w:cs="Arial"/>
          <w:sz w:val="22"/>
          <w:szCs w:val="22"/>
        </w:rPr>
        <w:t xml:space="preserve">, 2011). – </w:t>
      </w:r>
      <w:r w:rsidRPr="000D15A7">
        <w:rPr>
          <w:rFonts w:ascii="Arial" w:hAnsi="Arial" w:cs="Arial"/>
          <w:i/>
          <w:sz w:val="22"/>
          <w:szCs w:val="22"/>
        </w:rPr>
        <w:t>Historein</w:t>
      </w:r>
      <w:r w:rsidRPr="000D15A7">
        <w:rPr>
          <w:rFonts w:ascii="Arial" w:hAnsi="Arial" w:cs="Arial"/>
          <w:sz w:val="22"/>
          <w:szCs w:val="22"/>
        </w:rPr>
        <w:t>, 2013.</w:t>
      </w:r>
    </w:p>
    <w:p w14:paraId="173CACD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0DC0539C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Bulgaria, by Richard J. Crampton (Oxford: Oxford University Press, 2007), </w:t>
      </w:r>
      <w:r w:rsidRPr="000D15A7">
        <w:rPr>
          <w:rFonts w:ascii="Arial" w:hAnsi="Arial" w:cs="Arial"/>
          <w:i/>
          <w:sz w:val="22"/>
          <w:szCs w:val="22"/>
        </w:rPr>
        <w:t>The English Historical Review</w:t>
      </w:r>
      <w:r w:rsidRPr="000D15A7">
        <w:rPr>
          <w:rFonts w:ascii="Arial" w:hAnsi="Arial" w:cs="Arial"/>
          <w:sz w:val="22"/>
          <w:szCs w:val="22"/>
        </w:rPr>
        <w:t xml:space="preserve"> 73 (2008), 242-244.</w:t>
      </w:r>
    </w:p>
    <w:p w14:paraId="2654396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082BD574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The Balkans: Identities, Wars, Memories, </w:t>
      </w:r>
      <w:r w:rsidRPr="000D15A7">
        <w:rPr>
          <w:rFonts w:ascii="Arial" w:hAnsi="Arial" w:cs="Arial"/>
          <w:i/>
          <w:sz w:val="22"/>
          <w:szCs w:val="22"/>
        </w:rPr>
        <w:t>Contemporary European History</w:t>
      </w:r>
      <w:r w:rsidRPr="000D15A7">
        <w:rPr>
          <w:rFonts w:ascii="Arial" w:hAnsi="Arial" w:cs="Arial"/>
          <w:sz w:val="22"/>
          <w:szCs w:val="22"/>
        </w:rPr>
        <w:t xml:space="preserve"> 13 (2004), no. 4, 529-536.</w:t>
      </w:r>
    </w:p>
    <w:p w14:paraId="14A8883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07EDEA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lastRenderedPageBreak/>
        <w:t xml:space="preserve">John Connelly, "Sovietization of East German, Czech and Polish Higher Education", </w:t>
      </w:r>
      <w:r w:rsidRPr="000D15A7">
        <w:rPr>
          <w:rFonts w:ascii="Arial" w:hAnsi="Arial" w:cs="Arial"/>
          <w:i/>
          <w:sz w:val="22"/>
          <w:szCs w:val="22"/>
        </w:rPr>
        <w:t>East European Politics and Societies</w:t>
      </w:r>
      <w:r w:rsidRPr="000D15A7">
        <w:rPr>
          <w:rFonts w:ascii="Arial" w:hAnsi="Arial" w:cs="Arial"/>
          <w:sz w:val="22"/>
          <w:szCs w:val="22"/>
        </w:rPr>
        <w:t xml:space="preserve"> 17 (2003), no. 1, 132-136.</w:t>
      </w:r>
    </w:p>
    <w:p w14:paraId="3E31893C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0D6A9C57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Vladmir Migev, Die Kollektivierung des bulgarischen Dorfes, 1948-1958. (Sofia: Universitetsko izdatelstvo "Stopanstvo", 1995), </w:t>
      </w:r>
      <w:r w:rsidRPr="000D15A7">
        <w:rPr>
          <w:rFonts w:ascii="Arial" w:hAnsi="Arial" w:cs="Arial"/>
          <w:i/>
          <w:sz w:val="22"/>
          <w:szCs w:val="22"/>
        </w:rPr>
        <w:t>Südost-Forschungen</w:t>
      </w:r>
      <w:r w:rsidRPr="000D15A7">
        <w:rPr>
          <w:rFonts w:ascii="Arial" w:hAnsi="Arial" w:cs="Arial"/>
          <w:sz w:val="22"/>
          <w:szCs w:val="22"/>
        </w:rPr>
        <w:t>, 1999.</w:t>
      </w:r>
    </w:p>
    <w:p w14:paraId="4DFC6B67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67B1384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Identität, Migration und Grenzen auf dem Balkan. Zweite Konferenz der “Association for Balkan Anthropology” - ABA (Bukarest, 4-7. 9. 1997), </w:t>
      </w:r>
      <w:r w:rsidRPr="000D15A7">
        <w:rPr>
          <w:rFonts w:ascii="Arial" w:hAnsi="Arial" w:cs="Arial"/>
          <w:i/>
          <w:sz w:val="22"/>
          <w:szCs w:val="22"/>
        </w:rPr>
        <w:t>Südosteuropa Mitteilungen</w:t>
      </w:r>
      <w:r w:rsidRPr="000D15A7">
        <w:rPr>
          <w:rFonts w:ascii="Arial" w:hAnsi="Arial" w:cs="Arial"/>
          <w:sz w:val="22"/>
          <w:szCs w:val="22"/>
        </w:rPr>
        <w:t xml:space="preserve"> 38 (1998), no. 2, 163-165.</w:t>
      </w:r>
    </w:p>
    <w:p w14:paraId="14C961F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0CC0674D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Eнциклопедични статии </w:t>
      </w:r>
      <w:r w:rsidRPr="000D15A7">
        <w:rPr>
          <w:rFonts w:ascii="Arial" w:hAnsi="Arial" w:cs="Arial"/>
          <w:sz w:val="22"/>
          <w:szCs w:val="22"/>
          <w:lang w:val="ru-RU"/>
        </w:rPr>
        <w:t>в</w:t>
      </w:r>
      <w:r w:rsidRPr="000D15A7">
        <w:rPr>
          <w:rFonts w:ascii="Arial" w:hAnsi="Arial" w:cs="Arial"/>
          <w:sz w:val="22"/>
          <w:szCs w:val="22"/>
        </w:rPr>
        <w:t xml:space="preserve">: </w:t>
      </w:r>
      <w:r w:rsidRPr="000D15A7">
        <w:rPr>
          <w:rFonts w:ascii="Arial" w:hAnsi="Arial" w:cs="Arial"/>
          <w:i/>
          <w:sz w:val="22"/>
          <w:szCs w:val="22"/>
        </w:rPr>
        <w:t>Енциклопедичен речник по социология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>Ред. Стоян</w:t>
      </w:r>
      <w:r w:rsidRPr="000D15A7">
        <w:rPr>
          <w:rFonts w:ascii="Arial" w:hAnsi="Arial" w:cs="Arial"/>
          <w:sz w:val="22"/>
          <w:szCs w:val="22"/>
        </w:rPr>
        <w:t xml:space="preserve"> Михайлов и </w:t>
      </w:r>
      <w:r w:rsidRPr="000D15A7">
        <w:rPr>
          <w:rFonts w:ascii="Arial" w:hAnsi="Arial" w:cs="Arial"/>
          <w:sz w:val="22"/>
          <w:szCs w:val="22"/>
          <w:lang w:val="ru-RU"/>
        </w:rPr>
        <w:t>Николай</w:t>
      </w:r>
      <w:r w:rsidRPr="000D15A7">
        <w:rPr>
          <w:rFonts w:ascii="Arial" w:hAnsi="Arial" w:cs="Arial"/>
          <w:sz w:val="22"/>
          <w:szCs w:val="22"/>
        </w:rPr>
        <w:t xml:space="preserve"> </w:t>
      </w:r>
      <w:r w:rsidRPr="000D15A7">
        <w:rPr>
          <w:rFonts w:ascii="Arial" w:hAnsi="Arial" w:cs="Arial"/>
          <w:sz w:val="22"/>
          <w:szCs w:val="22"/>
          <w:lang w:val="ru-RU"/>
        </w:rPr>
        <w:t>Тилкиджиев</w:t>
      </w:r>
      <w:r w:rsidRPr="000D15A7">
        <w:rPr>
          <w:rFonts w:ascii="Arial" w:hAnsi="Arial" w:cs="Arial"/>
          <w:sz w:val="22"/>
          <w:szCs w:val="22"/>
        </w:rPr>
        <w:t>. София: М-8-М Михаил Мирчев, 1996.</w:t>
      </w:r>
    </w:p>
    <w:p w14:paraId="4C47A048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72DCC38B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Модерни идеи за цивилизациите. Рецензия за книгата на Елена Михайловска: “Цивилизация и цивилизации”. – </w:t>
      </w:r>
      <w:r w:rsidRPr="000D15A7">
        <w:rPr>
          <w:rFonts w:ascii="Arial" w:hAnsi="Arial" w:cs="Arial"/>
          <w:i/>
          <w:sz w:val="22"/>
          <w:szCs w:val="22"/>
        </w:rPr>
        <w:t>Социологически проблеми</w:t>
      </w:r>
      <w:r w:rsidRPr="000D15A7">
        <w:rPr>
          <w:rFonts w:ascii="Arial" w:hAnsi="Arial" w:cs="Arial"/>
          <w:sz w:val="22"/>
          <w:szCs w:val="22"/>
        </w:rPr>
        <w:t xml:space="preserve"> 1993, кн. 1, 134-135.</w:t>
      </w:r>
    </w:p>
    <w:p w14:paraId="1A46A016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227837BF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0D15A7">
        <w:rPr>
          <w:rFonts w:ascii="Arial" w:hAnsi="Arial" w:cs="Arial"/>
          <w:sz w:val="22"/>
          <w:szCs w:val="22"/>
        </w:rPr>
        <w:t xml:space="preserve">Възможностите на критическата методология на науката. Peцензия за Димитър Гинев, Grundriss einer kritischen Wissenschaftstheorie, Frankfurt am Main: Peter Lang, 1989. – </w:t>
      </w:r>
      <w:r w:rsidRPr="000D15A7">
        <w:rPr>
          <w:rFonts w:ascii="Arial" w:hAnsi="Arial" w:cs="Arial"/>
          <w:i/>
          <w:sz w:val="22"/>
          <w:szCs w:val="22"/>
        </w:rPr>
        <w:t>Философска мисъл</w:t>
      </w:r>
      <w:r w:rsidRPr="000D15A7">
        <w:rPr>
          <w:rFonts w:ascii="Arial" w:hAnsi="Arial" w:cs="Arial"/>
          <w:sz w:val="22"/>
          <w:szCs w:val="22"/>
        </w:rPr>
        <w:t xml:space="preserve"> 46 (1990), кн. 5, 140-141.</w:t>
      </w:r>
    </w:p>
    <w:p w14:paraId="78FF665C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1DA3D66B" w14:textId="77777777" w:rsidR="00F2206B" w:rsidRDefault="00F2206B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906DEAA" w14:textId="6CAC00B3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</w:rPr>
        <w:t>ПРЕВОДИ / TRANSLATIONS</w:t>
      </w:r>
    </w:p>
    <w:p w14:paraId="1D1EF97D" w14:textId="77777777" w:rsidR="00F2206B" w:rsidRDefault="00F2206B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67A2BB2A" w14:textId="31657AA6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Макс Вебер, </w:t>
      </w:r>
      <w:r w:rsidRPr="000D15A7">
        <w:rPr>
          <w:rFonts w:ascii="Arial" w:hAnsi="Arial" w:cs="Arial"/>
          <w:i/>
          <w:sz w:val="22"/>
          <w:szCs w:val="22"/>
        </w:rPr>
        <w:t>Социология на господството. Социология на религията</w:t>
      </w:r>
      <w:r w:rsidRPr="000D15A7">
        <w:rPr>
          <w:rFonts w:ascii="Arial" w:hAnsi="Arial" w:cs="Arial"/>
          <w:sz w:val="22"/>
          <w:szCs w:val="22"/>
        </w:rPr>
        <w:t xml:space="preserve">. София: Университетско издателство “Св. Климент Охридски”, 1992, 530 </w:t>
      </w:r>
      <w:r w:rsidRPr="000D15A7">
        <w:rPr>
          <w:rFonts w:ascii="Arial" w:hAnsi="Arial" w:cs="Arial"/>
          <w:sz w:val="22"/>
          <w:szCs w:val="22"/>
          <w:lang w:val="ru-RU"/>
        </w:rPr>
        <w:t>стр</w:t>
      </w:r>
      <w:r w:rsidRPr="000D15A7">
        <w:rPr>
          <w:rFonts w:ascii="Arial" w:hAnsi="Arial" w:cs="Arial"/>
          <w:sz w:val="22"/>
          <w:szCs w:val="22"/>
        </w:rPr>
        <w:t>.</w:t>
      </w:r>
      <w:r w:rsidRPr="000D15A7">
        <w:rPr>
          <w:rFonts w:ascii="Arial" w:hAnsi="Arial" w:cs="Arial"/>
          <w:sz w:val="22"/>
          <w:szCs w:val="22"/>
          <w:lang w:val="bg-BG"/>
        </w:rPr>
        <w:t xml:space="preserve"> (превод от немски от</w:t>
      </w:r>
      <w:r w:rsidRPr="000D15A7">
        <w:rPr>
          <w:rFonts w:ascii="Arial" w:hAnsi="Arial" w:cs="Arial"/>
          <w:sz w:val="22"/>
          <w:szCs w:val="22"/>
          <w:lang w:val="ru-RU"/>
        </w:rPr>
        <w:t>: Max Weber</w:t>
      </w:r>
      <w:r w:rsidRPr="000D15A7">
        <w:rPr>
          <w:rFonts w:ascii="Arial" w:hAnsi="Arial" w:cs="Arial"/>
          <w:sz w:val="22"/>
          <w:szCs w:val="22"/>
        </w:rPr>
        <w:t>, Wirtschaft und Gesellschaft. Tübingen, 1981).</w:t>
      </w:r>
    </w:p>
    <w:p w14:paraId="68F32E8B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544D871A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 w:rsidRPr="000D15A7">
        <w:rPr>
          <w:rFonts w:ascii="Arial" w:hAnsi="Arial" w:cs="Arial"/>
          <w:sz w:val="22"/>
          <w:szCs w:val="22"/>
          <w:lang w:val="bg-BG"/>
        </w:rPr>
        <w:t>Второ преработено издание:</w:t>
      </w:r>
    </w:p>
    <w:p w14:paraId="3D44CCE8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 w:rsidRPr="000D15A7">
        <w:rPr>
          <w:rFonts w:ascii="Arial" w:hAnsi="Arial" w:cs="Arial"/>
          <w:sz w:val="22"/>
          <w:szCs w:val="22"/>
          <w:lang w:val="bg-BG"/>
        </w:rPr>
        <w:t>Социология на религията на Макс Вебер. София: Рива, 2018.</w:t>
      </w:r>
    </w:p>
    <w:p w14:paraId="1375BFAB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 w:rsidRPr="000D15A7">
        <w:rPr>
          <w:rFonts w:ascii="Arial" w:hAnsi="Arial" w:cs="Arial"/>
          <w:sz w:val="22"/>
          <w:szCs w:val="22"/>
          <w:lang w:val="bg-BG"/>
        </w:rPr>
        <w:t>Социология на господството на Макс Вебер. София: Рива, 2019.</w:t>
      </w:r>
    </w:p>
    <w:p w14:paraId="2746BF5E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60282E1F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Макс Вебер, Науката като призвание. – В: </w:t>
      </w:r>
      <w:r w:rsidRPr="000D15A7">
        <w:rPr>
          <w:rFonts w:ascii="Arial" w:hAnsi="Arial" w:cs="Arial"/>
          <w:i/>
          <w:sz w:val="22"/>
          <w:szCs w:val="22"/>
          <w:lang w:val="ru-RU"/>
        </w:rPr>
        <w:t>Макс Вебер</w:t>
      </w:r>
      <w:r w:rsidRPr="000D15A7">
        <w:rPr>
          <w:rFonts w:ascii="Arial" w:hAnsi="Arial" w:cs="Arial"/>
          <w:i/>
          <w:sz w:val="22"/>
          <w:szCs w:val="22"/>
        </w:rPr>
        <w:t>, Ученият и политикът</w:t>
      </w:r>
      <w:r w:rsidRPr="000D15A7">
        <w:rPr>
          <w:rFonts w:ascii="Arial" w:hAnsi="Arial" w:cs="Arial"/>
          <w:sz w:val="22"/>
          <w:szCs w:val="22"/>
        </w:rPr>
        <w:t>. София: Микропринт, 1993 (</w:t>
      </w:r>
      <w:r w:rsidRPr="000D15A7">
        <w:rPr>
          <w:rFonts w:ascii="Arial" w:hAnsi="Arial" w:cs="Arial"/>
          <w:sz w:val="22"/>
          <w:szCs w:val="22"/>
          <w:lang w:val="ru-RU"/>
        </w:rPr>
        <w:t>Превод</w:t>
      </w:r>
      <w:r w:rsidRPr="000D15A7">
        <w:rPr>
          <w:rFonts w:ascii="Arial" w:hAnsi="Arial" w:cs="Arial"/>
          <w:sz w:val="22"/>
          <w:szCs w:val="22"/>
        </w:rPr>
        <w:t xml:space="preserve"> от немски: Max Weber, Wissenschaft als Beruf).</w:t>
      </w:r>
    </w:p>
    <w:p w14:paraId="007E4537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>Второ издание: София: ЕОН, 2000.</w:t>
      </w:r>
    </w:p>
    <w:p w14:paraId="0731FC51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ru-RU"/>
        </w:rPr>
      </w:pPr>
      <w:r w:rsidRPr="000D15A7">
        <w:rPr>
          <w:rFonts w:ascii="Arial" w:hAnsi="Arial" w:cs="Arial"/>
          <w:sz w:val="22"/>
          <w:szCs w:val="22"/>
          <w:lang w:val="ru-RU"/>
        </w:rPr>
        <w:t xml:space="preserve">Трето издание: Макс Вебер, </w:t>
      </w:r>
      <w:r w:rsidRPr="000D15A7">
        <w:rPr>
          <w:rFonts w:ascii="Arial" w:hAnsi="Arial" w:cs="Arial"/>
          <w:i/>
          <w:sz w:val="22"/>
          <w:szCs w:val="22"/>
          <w:lang w:val="ru-RU"/>
        </w:rPr>
        <w:t>Политиката като призвание. Науката като призвание</w:t>
      </w:r>
      <w:r w:rsidRPr="000D15A7">
        <w:rPr>
          <w:rFonts w:ascii="Arial" w:hAnsi="Arial" w:cs="Arial"/>
          <w:sz w:val="22"/>
          <w:szCs w:val="22"/>
          <w:lang w:val="ru-RU"/>
        </w:rPr>
        <w:t>. София: Рива, 2017.</w:t>
      </w:r>
    </w:p>
    <w:p w14:paraId="23A95EC9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p w14:paraId="33A5FC35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  <w:lang w:val="bg-BG"/>
        </w:rPr>
      </w:pPr>
      <w:r w:rsidRPr="000D15A7">
        <w:rPr>
          <w:rFonts w:ascii="Arial" w:hAnsi="Arial" w:cs="Arial"/>
          <w:sz w:val="22"/>
          <w:szCs w:val="22"/>
        </w:rPr>
        <w:lastRenderedPageBreak/>
        <w:t xml:space="preserve">Макс Вебер, </w:t>
      </w:r>
      <w:r w:rsidRPr="000D15A7">
        <w:rPr>
          <w:rFonts w:ascii="Arial" w:hAnsi="Arial" w:cs="Arial"/>
          <w:sz w:val="22"/>
          <w:szCs w:val="22"/>
          <w:lang w:val="ru-RU"/>
        </w:rPr>
        <w:t>Интермедия</w:t>
      </w:r>
      <w:r w:rsidRPr="000D15A7">
        <w:rPr>
          <w:rFonts w:ascii="Arial" w:hAnsi="Arial" w:cs="Arial"/>
          <w:sz w:val="22"/>
          <w:szCs w:val="22"/>
        </w:rPr>
        <w:t xml:space="preserve">. Религиозен хабитус и рационализиране на образа на света. – В: </w:t>
      </w:r>
      <w:r w:rsidRPr="000D15A7">
        <w:rPr>
          <w:rFonts w:ascii="Arial" w:hAnsi="Arial" w:cs="Arial"/>
          <w:i/>
          <w:sz w:val="22"/>
          <w:szCs w:val="22"/>
        </w:rPr>
        <w:t>Идеи в културологията</w:t>
      </w:r>
      <w:r w:rsidRPr="000D15A7">
        <w:rPr>
          <w:rFonts w:ascii="Arial" w:hAnsi="Arial" w:cs="Arial"/>
          <w:sz w:val="22"/>
          <w:szCs w:val="22"/>
        </w:rPr>
        <w:t xml:space="preserve">. Т. 2. </w:t>
      </w:r>
      <w:r w:rsidRPr="000D15A7">
        <w:rPr>
          <w:rFonts w:ascii="Arial" w:hAnsi="Arial" w:cs="Arial"/>
          <w:sz w:val="22"/>
          <w:szCs w:val="22"/>
          <w:lang w:val="ru-RU"/>
        </w:rPr>
        <w:t>Съст. Иван Стефанов, Димитър Гинев. София</w:t>
      </w:r>
      <w:r w:rsidRPr="000D15A7">
        <w:rPr>
          <w:rFonts w:ascii="Arial" w:hAnsi="Arial" w:cs="Arial"/>
          <w:sz w:val="22"/>
          <w:szCs w:val="22"/>
        </w:rPr>
        <w:t>: Университетско издателство "Климент Охридски", 1993, 175-198.</w:t>
      </w:r>
      <w:r w:rsidRPr="000D15A7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>(</w:t>
      </w:r>
      <w:r w:rsidRPr="000D15A7">
        <w:rPr>
          <w:rFonts w:ascii="Arial" w:hAnsi="Arial" w:cs="Arial"/>
          <w:sz w:val="22"/>
          <w:szCs w:val="22"/>
          <w:lang w:val="ru-RU"/>
        </w:rPr>
        <w:t>Превод от немски: Max Weber</w:t>
      </w:r>
      <w:r w:rsidRPr="000D15A7">
        <w:rPr>
          <w:rFonts w:ascii="Arial" w:hAnsi="Arial" w:cs="Arial"/>
          <w:sz w:val="22"/>
          <w:szCs w:val="22"/>
        </w:rPr>
        <w:t>, Intermezzo, in Max Weber, Religionssoziologie, Vol. I).</w:t>
      </w:r>
      <w:r w:rsidRPr="000D15A7">
        <w:rPr>
          <w:rFonts w:ascii="Arial" w:hAnsi="Arial" w:cs="Arial"/>
          <w:sz w:val="22"/>
          <w:szCs w:val="22"/>
          <w:lang w:val="bg-BG"/>
        </w:rPr>
        <w:t xml:space="preserve"> </w:t>
      </w:r>
      <w:r w:rsidRPr="000D15A7">
        <w:rPr>
          <w:rFonts w:ascii="Arial" w:hAnsi="Arial" w:cs="Arial"/>
          <w:sz w:val="22"/>
          <w:szCs w:val="22"/>
        </w:rPr>
        <w:t xml:space="preserve">Препечатано в Макс Вебер, </w:t>
      </w:r>
      <w:r w:rsidRPr="000D15A7">
        <w:rPr>
          <w:rFonts w:ascii="Arial" w:hAnsi="Arial" w:cs="Arial"/>
          <w:i/>
          <w:sz w:val="22"/>
          <w:szCs w:val="22"/>
        </w:rPr>
        <w:t>Генезисът на западния рационализъм</w:t>
      </w:r>
      <w:r w:rsidRPr="000D15A7">
        <w:rPr>
          <w:rFonts w:ascii="Arial" w:hAnsi="Arial" w:cs="Arial"/>
          <w:sz w:val="22"/>
          <w:szCs w:val="22"/>
        </w:rPr>
        <w:t xml:space="preserve">. </w:t>
      </w:r>
      <w:r w:rsidRPr="000D15A7">
        <w:rPr>
          <w:rFonts w:ascii="Arial" w:hAnsi="Arial" w:cs="Arial"/>
          <w:sz w:val="22"/>
          <w:szCs w:val="22"/>
          <w:lang w:val="ru-RU"/>
        </w:rPr>
        <w:t>Ред</w:t>
      </w:r>
      <w:r w:rsidRPr="000D15A7">
        <w:rPr>
          <w:rFonts w:ascii="Arial" w:hAnsi="Arial" w:cs="Arial"/>
          <w:sz w:val="22"/>
          <w:szCs w:val="22"/>
        </w:rPr>
        <w:t>. Кольо Коев. София: Критика и хуманизъм, 2001, 146-187</w:t>
      </w:r>
      <w:r w:rsidRPr="000D15A7">
        <w:rPr>
          <w:rFonts w:ascii="Arial" w:hAnsi="Arial" w:cs="Arial"/>
          <w:sz w:val="22"/>
          <w:szCs w:val="22"/>
          <w:lang w:val="bg-BG"/>
        </w:rPr>
        <w:t xml:space="preserve"> (Критика и хуманизъм, 2019, 309-360).</w:t>
      </w:r>
    </w:p>
    <w:p w14:paraId="01C93B69" w14:textId="77777777" w:rsidR="001A2D4F" w:rsidRPr="000D15A7" w:rsidRDefault="001A2D4F" w:rsidP="00F56B65">
      <w:pPr>
        <w:widowControl w:val="0"/>
        <w:spacing w:line="360" w:lineRule="auto"/>
        <w:rPr>
          <w:rFonts w:ascii="Arial" w:hAnsi="Arial" w:cs="Arial"/>
          <w:sz w:val="22"/>
          <w:szCs w:val="22"/>
        </w:rPr>
      </w:pPr>
    </w:p>
    <w:p w14:paraId="1FF8E52E" w14:textId="77777777" w:rsidR="001A2D4F" w:rsidRPr="000D15A7" w:rsidRDefault="001A2D4F" w:rsidP="00F56B6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1490327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b/>
          <w:sz w:val="22"/>
          <w:szCs w:val="22"/>
        </w:rPr>
        <w:t>ЕЗИКОВА РЕДАКЦИЯ</w:t>
      </w:r>
      <w:r w:rsidRPr="000D15A7">
        <w:rPr>
          <w:rFonts w:ascii="Arial" w:hAnsi="Arial" w:cs="Arial"/>
          <w:sz w:val="22"/>
          <w:szCs w:val="22"/>
        </w:rPr>
        <w:t xml:space="preserve"> / </w:t>
      </w:r>
      <w:r w:rsidRPr="000D15A7">
        <w:rPr>
          <w:rFonts w:ascii="Arial" w:hAnsi="Arial" w:cs="Arial"/>
          <w:b/>
          <w:sz w:val="22"/>
          <w:szCs w:val="22"/>
        </w:rPr>
        <w:t>LANGUAGE EDITOR</w:t>
      </w:r>
    </w:p>
    <w:p w14:paraId="390AAEBF" w14:textId="77777777" w:rsidR="001A2D4F" w:rsidRPr="000D15A7" w:rsidRDefault="001A2D4F" w:rsidP="00F56B65">
      <w:pPr>
        <w:spacing w:line="360" w:lineRule="auto"/>
        <w:rPr>
          <w:rFonts w:ascii="Arial" w:hAnsi="Arial" w:cs="Arial"/>
          <w:sz w:val="22"/>
          <w:szCs w:val="22"/>
        </w:rPr>
      </w:pPr>
      <w:r w:rsidRPr="000D15A7">
        <w:rPr>
          <w:rFonts w:ascii="Arial" w:hAnsi="Arial" w:cs="Arial"/>
          <w:sz w:val="22"/>
          <w:szCs w:val="22"/>
        </w:rPr>
        <w:t xml:space="preserve">Арнолд Тойнби, </w:t>
      </w:r>
      <w:r w:rsidRPr="000D15A7">
        <w:rPr>
          <w:rFonts w:ascii="Arial" w:hAnsi="Arial" w:cs="Arial"/>
          <w:i/>
          <w:sz w:val="22"/>
          <w:szCs w:val="22"/>
        </w:rPr>
        <w:t>Изучаване на историята</w:t>
      </w:r>
      <w:r w:rsidRPr="000D15A7">
        <w:rPr>
          <w:rFonts w:ascii="Arial" w:hAnsi="Arial" w:cs="Arial"/>
          <w:sz w:val="22"/>
          <w:szCs w:val="22"/>
        </w:rPr>
        <w:t>. Превод: Лиляна Симеонова. София: Университетско издателство “Св. Климент Охридски”. 1992.</w:t>
      </w:r>
    </w:p>
    <w:p w14:paraId="5B63266C" w14:textId="77777777" w:rsidR="00DB2949" w:rsidRPr="000D15A7" w:rsidRDefault="00DB2949" w:rsidP="00F56B6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DB2949" w:rsidRPr="000D15A7" w:rsidSect="0024109D">
      <w:footerReference w:type="even" r:id="rId13"/>
      <w:footerReference w:type="default" r:id="rId14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DB4B42" w14:textId="77777777" w:rsidR="000C54D0" w:rsidRDefault="000C54D0" w:rsidP="00F13578">
      <w:r>
        <w:separator/>
      </w:r>
    </w:p>
  </w:endnote>
  <w:endnote w:type="continuationSeparator" w:id="0">
    <w:p w14:paraId="755440B9" w14:textId="77777777" w:rsidR="000C54D0" w:rsidRDefault="000C54D0" w:rsidP="00F13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Helvetic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5516587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30C7681" w14:textId="408A306E" w:rsidR="00F13578" w:rsidRDefault="00F13578" w:rsidP="009515B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3D0F9CF" w14:textId="77777777" w:rsidR="00F13578" w:rsidRDefault="00F13578" w:rsidP="00F1357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2775661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DADB839" w14:textId="2508F565" w:rsidR="00F13578" w:rsidRDefault="00F13578" w:rsidP="009515B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A16F47A" w14:textId="77777777" w:rsidR="00F13578" w:rsidRDefault="00F13578" w:rsidP="00F1357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28462E" w14:textId="77777777" w:rsidR="000C54D0" w:rsidRDefault="000C54D0" w:rsidP="00F13578">
      <w:r>
        <w:separator/>
      </w:r>
    </w:p>
  </w:footnote>
  <w:footnote w:type="continuationSeparator" w:id="0">
    <w:p w14:paraId="7E51A527" w14:textId="77777777" w:rsidR="000C54D0" w:rsidRDefault="000C54D0" w:rsidP="00F135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D4F"/>
    <w:rsid w:val="00005FAC"/>
    <w:rsid w:val="0001557B"/>
    <w:rsid w:val="00042B1C"/>
    <w:rsid w:val="00090586"/>
    <w:rsid w:val="000C54D0"/>
    <w:rsid w:val="000C7E6C"/>
    <w:rsid w:val="000D15A7"/>
    <w:rsid w:val="000D3C80"/>
    <w:rsid w:val="000F3D50"/>
    <w:rsid w:val="001427BF"/>
    <w:rsid w:val="00162F13"/>
    <w:rsid w:val="001703FB"/>
    <w:rsid w:val="00173E35"/>
    <w:rsid w:val="00194160"/>
    <w:rsid w:val="001A2D4F"/>
    <w:rsid w:val="001D3F89"/>
    <w:rsid w:val="001D6765"/>
    <w:rsid w:val="001E2193"/>
    <w:rsid w:val="001F4788"/>
    <w:rsid w:val="00203856"/>
    <w:rsid w:val="00213D84"/>
    <w:rsid w:val="00222666"/>
    <w:rsid w:val="002278A4"/>
    <w:rsid w:val="0023107B"/>
    <w:rsid w:val="0024109D"/>
    <w:rsid w:val="00270633"/>
    <w:rsid w:val="00281392"/>
    <w:rsid w:val="002B35EE"/>
    <w:rsid w:val="002C0E81"/>
    <w:rsid w:val="002D4D6D"/>
    <w:rsid w:val="002F7C34"/>
    <w:rsid w:val="00307F61"/>
    <w:rsid w:val="0033066C"/>
    <w:rsid w:val="0038090D"/>
    <w:rsid w:val="00382CA8"/>
    <w:rsid w:val="003B2918"/>
    <w:rsid w:val="003B2EA2"/>
    <w:rsid w:val="003E12D5"/>
    <w:rsid w:val="003E499C"/>
    <w:rsid w:val="003F7E00"/>
    <w:rsid w:val="0044562C"/>
    <w:rsid w:val="004B274F"/>
    <w:rsid w:val="004E0135"/>
    <w:rsid w:val="00544C8D"/>
    <w:rsid w:val="00570C09"/>
    <w:rsid w:val="0057512A"/>
    <w:rsid w:val="005A1023"/>
    <w:rsid w:val="005C20AD"/>
    <w:rsid w:val="005D3EF6"/>
    <w:rsid w:val="005D7516"/>
    <w:rsid w:val="005F1351"/>
    <w:rsid w:val="005F490C"/>
    <w:rsid w:val="005F5F05"/>
    <w:rsid w:val="00622BA1"/>
    <w:rsid w:val="00673F29"/>
    <w:rsid w:val="00694F53"/>
    <w:rsid w:val="00697614"/>
    <w:rsid w:val="0072125A"/>
    <w:rsid w:val="0072149B"/>
    <w:rsid w:val="0074749E"/>
    <w:rsid w:val="00765DCE"/>
    <w:rsid w:val="007800F0"/>
    <w:rsid w:val="007952FE"/>
    <w:rsid w:val="007D041C"/>
    <w:rsid w:val="007F0E7F"/>
    <w:rsid w:val="007F336C"/>
    <w:rsid w:val="00835618"/>
    <w:rsid w:val="0084152A"/>
    <w:rsid w:val="00884FA2"/>
    <w:rsid w:val="0089013E"/>
    <w:rsid w:val="008A7BE8"/>
    <w:rsid w:val="008C35B9"/>
    <w:rsid w:val="008F27BB"/>
    <w:rsid w:val="008F5EEC"/>
    <w:rsid w:val="008F798B"/>
    <w:rsid w:val="009230D8"/>
    <w:rsid w:val="00966E7F"/>
    <w:rsid w:val="00976912"/>
    <w:rsid w:val="009B255B"/>
    <w:rsid w:val="009B48D6"/>
    <w:rsid w:val="009E0C92"/>
    <w:rsid w:val="009E3804"/>
    <w:rsid w:val="00A11779"/>
    <w:rsid w:val="00A22F51"/>
    <w:rsid w:val="00A277C9"/>
    <w:rsid w:val="00AB527C"/>
    <w:rsid w:val="00B37105"/>
    <w:rsid w:val="00B4215D"/>
    <w:rsid w:val="00B773BA"/>
    <w:rsid w:val="00B777FB"/>
    <w:rsid w:val="00B8348C"/>
    <w:rsid w:val="00B94EA0"/>
    <w:rsid w:val="00BD6368"/>
    <w:rsid w:val="00BD7862"/>
    <w:rsid w:val="00C77C8F"/>
    <w:rsid w:val="00CF72C8"/>
    <w:rsid w:val="00D42992"/>
    <w:rsid w:val="00D443FD"/>
    <w:rsid w:val="00D6458D"/>
    <w:rsid w:val="00D71962"/>
    <w:rsid w:val="00D80B80"/>
    <w:rsid w:val="00DA7969"/>
    <w:rsid w:val="00DB2949"/>
    <w:rsid w:val="00DD42BA"/>
    <w:rsid w:val="00DF3C23"/>
    <w:rsid w:val="00E076B9"/>
    <w:rsid w:val="00E15924"/>
    <w:rsid w:val="00E300ED"/>
    <w:rsid w:val="00E624C5"/>
    <w:rsid w:val="00E6321F"/>
    <w:rsid w:val="00EC519B"/>
    <w:rsid w:val="00EE66FC"/>
    <w:rsid w:val="00F07BFB"/>
    <w:rsid w:val="00F13578"/>
    <w:rsid w:val="00F2206B"/>
    <w:rsid w:val="00F56B65"/>
    <w:rsid w:val="00F90F12"/>
    <w:rsid w:val="00FB3873"/>
    <w:rsid w:val="00FB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A14E7C"/>
  <w15:chartTrackingRefBased/>
  <w15:docId w15:val="{69047616-51DC-F24C-BE9C-C5E4C03D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D4F"/>
    <w:rPr>
      <w:rFonts w:ascii="Times New Roman" w:eastAsia="Times New Roman" w:hAnsi="Times New Roman" w:cs="Times New Roman"/>
      <w:color w:val="00000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A2D4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4D6D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135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578"/>
    <w:rPr>
      <w:rFonts w:ascii="Times New Roman" w:eastAsia="Times New Roman" w:hAnsi="Times New Roman" w:cs="Times New Roman"/>
      <w:color w:val="000000"/>
      <w:szCs w:val="20"/>
      <w:lang w:eastAsia="bg-BG"/>
    </w:rPr>
  </w:style>
  <w:style w:type="character" w:styleId="PageNumber">
    <w:name w:val="page number"/>
    <w:basedOn w:val="DefaultParagraphFont"/>
    <w:uiPriority w:val="99"/>
    <w:semiHidden/>
    <w:unhideWhenUsed/>
    <w:rsid w:val="00F13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ssfoundation.org/index.php?option=com_k2&amp;view=item&amp;id=434:roumen-daskalov-review&amp;Itemid=55&amp;lang=bg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roumen.daskalov@gmail.com" TargetMode="External"/><Relationship Id="rId12" Type="http://schemas.openxmlformats.org/officeDocument/2006/relationships/hyperlink" Target="http://hsozkult.geschichte.hu-berlin.de/rezensionen/2014-1-085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daskalov@nbu.bg" TargetMode="External"/><Relationship Id="rId11" Type="http://schemas.openxmlformats.org/officeDocument/2006/relationships/hyperlink" Target="http://www.hsozkult.de/publicationreview/id/rezbuecher-22131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hsozkult.de/publicationreview/id/rezbuecher-2213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fb.bsz-bw.de/bsz418273634rez-1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17</Pages>
  <Words>3978</Words>
  <Characters>22676</Characters>
  <Application>Microsoft Office Word</Application>
  <DocSecurity>0</DocSecurity>
  <Lines>188</Lines>
  <Paragraphs>53</Paragraphs>
  <ScaleCrop>false</ScaleCrop>
  <Company/>
  <LinksUpToDate>false</LinksUpToDate>
  <CharactersWithSpaces>26601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24</cp:revision>
  <cp:lastPrinted>2020-04-25T15:03:00Z</cp:lastPrinted>
  <dcterms:created xsi:type="dcterms:W3CDTF">2022-09-01T05:50:00Z</dcterms:created>
  <dcterms:modified xsi:type="dcterms:W3CDTF">2022-09-05T17:06:00Z</dcterms:modified>
</cp:coreProperties>
</file>